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6B" w:rsidRDefault="00630C52" w:rsidP="00E805D0">
      <w:pPr>
        <w:rPr>
          <w:b/>
          <w:sz w:val="32"/>
        </w:rPr>
      </w:pPr>
      <w:r w:rsidRPr="00E805D0">
        <w:rPr>
          <w:b/>
          <w:sz w:val="32"/>
        </w:rPr>
        <w:t>Le vie di comunicazione</w:t>
      </w:r>
      <w:r w:rsidR="00DE556B" w:rsidRPr="00E805D0">
        <w:rPr>
          <w:b/>
          <w:sz w:val="32"/>
        </w:rPr>
        <w:t xml:space="preserve"> nel territorio campano della Media Valle del Volturno </w:t>
      </w:r>
      <w:r w:rsidR="00E3724D" w:rsidRPr="00E805D0">
        <w:rPr>
          <w:b/>
          <w:sz w:val="32"/>
        </w:rPr>
        <w:t xml:space="preserve">tra l’area alifana e </w:t>
      </w:r>
      <w:r w:rsidR="00902088">
        <w:rPr>
          <w:b/>
          <w:sz w:val="32"/>
        </w:rPr>
        <w:t xml:space="preserve">quella </w:t>
      </w:r>
      <w:r w:rsidR="00E3724D" w:rsidRPr="00E805D0">
        <w:rPr>
          <w:b/>
          <w:sz w:val="32"/>
        </w:rPr>
        <w:t>telesina sino all’età moderna: dalla cartografia storica al GIS</w:t>
      </w:r>
      <w:r w:rsidR="00560B64">
        <w:rPr>
          <w:b/>
          <w:sz w:val="32"/>
        </w:rPr>
        <w:t>.</w:t>
      </w:r>
    </w:p>
    <w:p w:rsidR="00560B64" w:rsidRPr="00E91F52" w:rsidRDefault="00176050" w:rsidP="00BD5AAB">
      <w:pPr>
        <w:jc w:val="both"/>
        <w:rPr>
          <w:b/>
        </w:rPr>
      </w:pPr>
      <w:r>
        <w:rPr>
          <w:b/>
        </w:rPr>
        <w:t>Riassunto</w:t>
      </w:r>
    </w:p>
    <w:p w:rsidR="00176050" w:rsidRPr="00176050" w:rsidRDefault="00176050" w:rsidP="00176050">
      <w:pPr>
        <w:jc w:val="both"/>
      </w:pPr>
      <w:r w:rsidRPr="00176050">
        <w:t>Questo lavoro presenta un’analisi storico-geografica dello sviluppo in età moderna della rete viaria del</w:t>
      </w:r>
      <w:r w:rsidR="00902088">
        <w:t xml:space="preserve"> territorio del</w:t>
      </w:r>
      <w:r w:rsidRPr="00176050">
        <w:t>la media valle del Volturno comprendente l</w:t>
      </w:r>
      <w:r w:rsidR="00902088">
        <w:t>e aree</w:t>
      </w:r>
      <w:r w:rsidRPr="00176050">
        <w:t xml:space="preserve"> alifana e telesina,</w:t>
      </w:r>
      <w:r w:rsidR="008D2E1F">
        <w:t xml:space="preserve"> </w:t>
      </w:r>
      <w:r w:rsidR="00902088">
        <w:t>facente parte</w:t>
      </w:r>
      <w:r w:rsidRPr="00176050">
        <w:t xml:space="preserve"> </w:t>
      </w:r>
      <w:r w:rsidR="00902088">
        <w:t>d</w:t>
      </w:r>
      <w:r w:rsidRPr="00176050">
        <w:t>ell’attuale regione Campania, post</w:t>
      </w:r>
      <w:r w:rsidR="00902088">
        <w:t>o</w:t>
      </w:r>
      <w:r w:rsidRPr="00176050">
        <w:t xml:space="preserve"> in un luogo di snodo strategico tra i versanti tirren</w:t>
      </w:r>
      <w:r w:rsidR="00AE20E4">
        <w:t>ic</w:t>
      </w:r>
      <w:r w:rsidRPr="00176050">
        <w:t xml:space="preserve">o e adriatico. La cartografia storica esistente, opportunamente </w:t>
      </w:r>
      <w:proofErr w:type="spellStart"/>
      <w:r w:rsidRPr="00176050">
        <w:t>georeferenziata</w:t>
      </w:r>
      <w:proofErr w:type="spellEnd"/>
      <w:r w:rsidRPr="00176050">
        <w:t xml:space="preserve"> ed inserita in un sistema informativo geografico (GIS), è stata la fonte principale per la ricostruzione diacronica del sistema </w:t>
      </w:r>
      <w:r w:rsidR="00902088">
        <w:t>viario</w:t>
      </w:r>
      <w:r w:rsidRPr="00176050">
        <w:t xml:space="preserve"> di quest’area. Dal punto di vista metodologico, si è fatto anche ricorso, quando disponibili, a fonti testuali, come diari di viaggio, itinerari e rapporti, contenenti informazioni su strade, ponti, taverne o altri elementi, ricollegabili a percorsi viari del Medio Volturno. Il tutto con l’obiettivo di proporre una approfondita comprensione delle dinamiche evolutive del territorio in esame</w:t>
      </w:r>
      <w:r w:rsidR="003C2835">
        <w:t>, considerata come</w:t>
      </w:r>
      <w:r w:rsidRPr="00176050">
        <w:t xml:space="preserve"> il punto di partenza di un processo di programmazione e valorizzazione dell’intera area, anche in chiave turistica. Il lavoro si conclude dimostrando ancora una volta che si perpetuano vecchi errori di pianificazione, ossia la costruzione di importanti assi di comunicazione di collegamento tra le aree metropolitane della parte meridionale del paese (ferrovia e superstrada) senza che il territorio attraversato possa aver avuto vantaggi in termini di sviluppo.</w:t>
      </w:r>
    </w:p>
    <w:p w:rsidR="00176050" w:rsidRPr="00176050" w:rsidRDefault="00176050" w:rsidP="00BD5AAB">
      <w:pPr>
        <w:jc w:val="both"/>
        <w:rPr>
          <w:b/>
        </w:rPr>
      </w:pPr>
      <w:proofErr w:type="spellStart"/>
      <w:r w:rsidRPr="00176050">
        <w:rPr>
          <w:b/>
        </w:rPr>
        <w:t>Abstract</w:t>
      </w:r>
      <w:proofErr w:type="spellEnd"/>
    </w:p>
    <w:p w:rsidR="00DC4B56" w:rsidRDefault="0024631A" w:rsidP="00E163FD">
      <w:pPr>
        <w:jc w:val="both"/>
      </w:pPr>
      <w:r w:rsidRPr="0024631A">
        <w:rPr>
          <w:rStyle w:val="rynqvb"/>
          <w:lang w:val="en"/>
        </w:rPr>
        <w:t>This work presents an historical-geographical analysis of the development patterns in the modern age of</w:t>
      </w:r>
      <w:r>
        <w:rPr>
          <w:rStyle w:val="rynqvb"/>
          <w:lang w:val="en"/>
        </w:rPr>
        <w:t xml:space="preserve"> </w:t>
      </w:r>
      <w:r w:rsidRPr="0024631A">
        <w:rPr>
          <w:rStyle w:val="rynqvb"/>
          <w:lang w:val="en"/>
        </w:rPr>
        <w:t xml:space="preserve">the road network of the middle </w:t>
      </w:r>
      <w:proofErr w:type="spellStart"/>
      <w:r w:rsidRPr="0024631A">
        <w:rPr>
          <w:rStyle w:val="rynqvb"/>
          <w:lang w:val="en"/>
        </w:rPr>
        <w:t>Volturno</w:t>
      </w:r>
      <w:proofErr w:type="spellEnd"/>
      <w:r w:rsidRPr="0024631A">
        <w:rPr>
          <w:rStyle w:val="rynqvb"/>
          <w:lang w:val="en"/>
        </w:rPr>
        <w:t xml:space="preserve"> valley comprising the </w:t>
      </w:r>
      <w:proofErr w:type="spellStart"/>
      <w:r w:rsidRPr="0024631A">
        <w:rPr>
          <w:rStyle w:val="rynqvb"/>
          <w:lang w:val="en"/>
        </w:rPr>
        <w:t>Alifana</w:t>
      </w:r>
      <w:proofErr w:type="spellEnd"/>
      <w:r w:rsidRPr="0024631A">
        <w:rPr>
          <w:rStyle w:val="rynqvb"/>
          <w:lang w:val="en"/>
        </w:rPr>
        <w:t xml:space="preserve"> and </w:t>
      </w:r>
      <w:proofErr w:type="spellStart"/>
      <w:r w:rsidRPr="0024631A">
        <w:rPr>
          <w:rStyle w:val="rynqvb"/>
          <w:lang w:val="en"/>
        </w:rPr>
        <w:t>Telesina</w:t>
      </w:r>
      <w:proofErr w:type="spellEnd"/>
      <w:r w:rsidRPr="0024631A">
        <w:rPr>
          <w:rStyle w:val="rynqvb"/>
          <w:lang w:val="en"/>
        </w:rPr>
        <w:t xml:space="preserve"> area, included in the</w:t>
      </w:r>
      <w:r>
        <w:rPr>
          <w:rStyle w:val="rynqvb"/>
          <w:lang w:val="en"/>
        </w:rPr>
        <w:t xml:space="preserve"> </w:t>
      </w:r>
      <w:r w:rsidRPr="0024631A">
        <w:rPr>
          <w:rStyle w:val="rynqvb"/>
          <w:lang w:val="en"/>
        </w:rPr>
        <w:t>current Campania region and located in a strategic junction between the Tyrrhenian and Adriatic seas.</w:t>
      </w:r>
      <w:r>
        <w:rPr>
          <w:rStyle w:val="rynqvb"/>
          <w:lang w:val="en"/>
        </w:rPr>
        <w:t xml:space="preserve"> </w:t>
      </w:r>
      <w:r w:rsidRPr="0024631A">
        <w:rPr>
          <w:rStyle w:val="rynqvb"/>
          <w:lang w:val="en"/>
        </w:rPr>
        <w:t>The existing historical cartography, appropriately georeferenced and inserted in a geographic</w:t>
      </w:r>
      <w:r>
        <w:rPr>
          <w:rStyle w:val="rynqvb"/>
          <w:lang w:val="en"/>
        </w:rPr>
        <w:t xml:space="preserve"> </w:t>
      </w:r>
      <w:r w:rsidRPr="0024631A">
        <w:rPr>
          <w:rStyle w:val="rynqvb"/>
          <w:lang w:val="en"/>
        </w:rPr>
        <w:t>information system (GIS), was the main source for the diachronic reconstruction of the road system in</w:t>
      </w:r>
      <w:r>
        <w:rPr>
          <w:rStyle w:val="rynqvb"/>
          <w:lang w:val="en"/>
        </w:rPr>
        <w:t xml:space="preserve"> </w:t>
      </w:r>
      <w:r w:rsidRPr="0024631A">
        <w:rPr>
          <w:rStyle w:val="rynqvb"/>
          <w:lang w:val="en"/>
        </w:rPr>
        <w:t>this area. From a methodological point of view, textual sources were also used, when available, such as</w:t>
      </w:r>
      <w:r>
        <w:rPr>
          <w:rStyle w:val="rynqvb"/>
          <w:lang w:val="en"/>
        </w:rPr>
        <w:t xml:space="preserve"> </w:t>
      </w:r>
      <w:r w:rsidRPr="0024631A">
        <w:rPr>
          <w:rStyle w:val="rynqvb"/>
          <w:lang w:val="en"/>
        </w:rPr>
        <w:t>travel diaries, itineraries and reports, containing information on roads, bridges, taverns or other</w:t>
      </w:r>
      <w:r>
        <w:rPr>
          <w:rStyle w:val="rynqvb"/>
          <w:lang w:val="en"/>
        </w:rPr>
        <w:t xml:space="preserve"> </w:t>
      </w:r>
      <w:r w:rsidRPr="0024631A">
        <w:rPr>
          <w:rStyle w:val="rynqvb"/>
          <w:lang w:val="en"/>
        </w:rPr>
        <w:t xml:space="preserve">elements, which can be connected to road routes in the middle </w:t>
      </w:r>
      <w:proofErr w:type="spellStart"/>
      <w:r w:rsidRPr="0024631A">
        <w:rPr>
          <w:rStyle w:val="rynqvb"/>
          <w:lang w:val="en"/>
        </w:rPr>
        <w:t>Volturno</w:t>
      </w:r>
      <w:proofErr w:type="spellEnd"/>
      <w:r w:rsidRPr="0024631A">
        <w:rPr>
          <w:rStyle w:val="rynqvb"/>
          <w:lang w:val="en"/>
        </w:rPr>
        <w:t>. All work was accomplished</w:t>
      </w:r>
      <w:r>
        <w:rPr>
          <w:rStyle w:val="rynqvb"/>
          <w:lang w:val="en"/>
        </w:rPr>
        <w:t xml:space="preserve"> </w:t>
      </w:r>
      <w:r w:rsidRPr="0024631A">
        <w:rPr>
          <w:rStyle w:val="rynqvb"/>
          <w:lang w:val="en"/>
        </w:rPr>
        <w:t>with the aim of proposing an in-depth understanding of the evolutionary dynamics of the territory in</w:t>
      </w:r>
      <w:r>
        <w:rPr>
          <w:rStyle w:val="rynqvb"/>
          <w:lang w:val="en"/>
        </w:rPr>
        <w:t xml:space="preserve"> </w:t>
      </w:r>
      <w:r w:rsidRPr="0024631A">
        <w:rPr>
          <w:rStyle w:val="rynqvb"/>
          <w:lang w:val="en"/>
        </w:rPr>
        <w:t>question serving as the starting point of a planning and enhancement process of the entire area,</w:t>
      </w:r>
      <w:r>
        <w:rPr>
          <w:rStyle w:val="rynqvb"/>
          <w:lang w:val="en"/>
        </w:rPr>
        <w:t xml:space="preserve"> </w:t>
      </w:r>
      <w:r w:rsidRPr="0024631A">
        <w:rPr>
          <w:rStyle w:val="rynqvb"/>
          <w:lang w:val="en"/>
        </w:rPr>
        <w:t>including from a tourism point of view. The work concludes by demonstrating once again that previous</w:t>
      </w:r>
      <w:r>
        <w:rPr>
          <w:rStyle w:val="rynqvb"/>
          <w:lang w:val="en"/>
        </w:rPr>
        <w:t xml:space="preserve"> </w:t>
      </w:r>
      <w:r w:rsidRPr="0024631A">
        <w:rPr>
          <w:rStyle w:val="rynqvb"/>
          <w:lang w:val="en"/>
        </w:rPr>
        <w:t>planning errors are perpetuated, i.e. the construction of important communication axes (railway and</w:t>
      </w:r>
      <w:r>
        <w:rPr>
          <w:rStyle w:val="rynqvb"/>
          <w:lang w:val="en"/>
        </w:rPr>
        <w:t xml:space="preserve"> </w:t>
      </w:r>
      <w:r w:rsidRPr="0024631A">
        <w:rPr>
          <w:rStyle w:val="rynqvb"/>
          <w:lang w:val="en"/>
        </w:rPr>
        <w:t>expressway) connecting the metropolitan areas of the southern part of the country without having any</w:t>
      </w:r>
      <w:r>
        <w:rPr>
          <w:rStyle w:val="rynqvb"/>
          <w:lang w:val="en"/>
        </w:rPr>
        <w:t xml:space="preserve"> </w:t>
      </w:r>
      <w:r w:rsidRPr="0024631A">
        <w:rPr>
          <w:rStyle w:val="rynqvb"/>
          <w:lang w:val="en"/>
        </w:rPr>
        <w:t>advantages in terms of development patterns.</w:t>
      </w:r>
    </w:p>
    <w:p w:rsidR="00DC4B56" w:rsidRPr="004115B6" w:rsidRDefault="00DC4B56" w:rsidP="00BA0B6F">
      <w:pPr>
        <w:keepNext/>
        <w:rPr>
          <w:b/>
        </w:rPr>
      </w:pPr>
      <w:r w:rsidRPr="004115B6">
        <w:rPr>
          <w:b/>
        </w:rPr>
        <w:lastRenderedPageBreak/>
        <w:t>1. Introduzione</w:t>
      </w:r>
    </w:p>
    <w:p w:rsidR="00FE2EF7" w:rsidRDefault="00DC4B56" w:rsidP="004D3D30">
      <w:pPr>
        <w:jc w:val="both"/>
        <w:rPr>
          <w:rFonts w:cstheme="minorHAnsi"/>
        </w:rPr>
      </w:pPr>
      <w:r>
        <w:t xml:space="preserve">La rete stradale costituisce </w:t>
      </w:r>
      <w:r>
        <w:rPr>
          <w:rFonts w:cstheme="minorHAnsi"/>
        </w:rPr>
        <w:t>«uno degli indicatori più espliciti del grado di costruzione di un territorio, una delle componenti morfologiche più evidenti del paesaggio antropizzato»</w:t>
      </w:r>
      <w:r w:rsidR="009733EB">
        <w:rPr>
          <w:rStyle w:val="Rimandonotaapidipagina"/>
          <w:rFonts w:cstheme="minorHAnsi"/>
        </w:rPr>
        <w:footnoteReference w:id="1"/>
      </w:r>
      <w:r w:rsidR="00710C57">
        <w:rPr>
          <w:rFonts w:cstheme="minorHAnsi"/>
        </w:rPr>
        <w:t>, anche perché la presenza di strade in un territori</w:t>
      </w:r>
      <w:r w:rsidR="00D40374">
        <w:rPr>
          <w:rFonts w:cstheme="minorHAnsi"/>
        </w:rPr>
        <w:t>o e il loro valore</w:t>
      </w:r>
      <w:r w:rsidR="00033A83">
        <w:rPr>
          <w:rFonts w:cstheme="minorHAnsi"/>
        </w:rPr>
        <w:t xml:space="preserve"> sono</w:t>
      </w:r>
      <w:r w:rsidR="00710C57">
        <w:rPr>
          <w:rFonts w:cstheme="minorHAnsi"/>
        </w:rPr>
        <w:t xml:space="preserve"> direttamente </w:t>
      </w:r>
      <w:r w:rsidR="00033A83">
        <w:rPr>
          <w:rFonts w:cstheme="minorHAnsi"/>
        </w:rPr>
        <w:t>riconducibili</w:t>
      </w:r>
      <w:r w:rsidR="00710C57">
        <w:rPr>
          <w:rFonts w:cstheme="minorHAnsi"/>
        </w:rPr>
        <w:t xml:space="preserve"> al «bisogno che gli uomini hanno di servirsene»</w:t>
      </w:r>
      <w:r w:rsidR="00C97F49">
        <w:rPr>
          <w:rStyle w:val="Rimandonotaapidipagina"/>
          <w:rFonts w:cstheme="minorHAnsi"/>
        </w:rPr>
        <w:footnoteReference w:id="2"/>
      </w:r>
      <w:r w:rsidR="00710C57">
        <w:rPr>
          <w:rFonts w:cstheme="minorHAnsi"/>
        </w:rPr>
        <w:t>.</w:t>
      </w:r>
      <w:r w:rsidR="004F6F14">
        <w:rPr>
          <w:rFonts w:cstheme="minorHAnsi"/>
        </w:rPr>
        <w:t xml:space="preserve"> La creazione di un collegamento tra un luogo ed un altro, dalle piste dell’antichità alle moderne autostrade, è la risposta a bisogni primari dell’uomo, quali procurarsi il cibo</w:t>
      </w:r>
      <w:r w:rsidR="009733EB">
        <w:rPr>
          <w:rFonts w:cstheme="minorHAnsi"/>
        </w:rPr>
        <w:t xml:space="preserve">, </w:t>
      </w:r>
      <w:r w:rsidR="003A1D5B">
        <w:rPr>
          <w:rFonts w:cstheme="minorHAnsi"/>
        </w:rPr>
        <w:t xml:space="preserve">scambiare o vendere i propri prodotti, </w:t>
      </w:r>
      <w:r w:rsidR="009733EB">
        <w:rPr>
          <w:rFonts w:cstheme="minorHAnsi"/>
        </w:rPr>
        <w:t>trovare mater</w:t>
      </w:r>
      <w:r w:rsidR="00033A83">
        <w:rPr>
          <w:rFonts w:cstheme="minorHAnsi"/>
        </w:rPr>
        <w:t>ie prime per la realizzazione degli</w:t>
      </w:r>
      <w:r w:rsidR="009733EB">
        <w:rPr>
          <w:rFonts w:cstheme="minorHAnsi"/>
        </w:rPr>
        <w:t xml:space="preserve"> strumenti necessari per le </w:t>
      </w:r>
      <w:r w:rsidR="003A1D5B">
        <w:rPr>
          <w:rFonts w:cstheme="minorHAnsi"/>
        </w:rPr>
        <w:t>proprie</w:t>
      </w:r>
      <w:r w:rsidR="009733EB">
        <w:rPr>
          <w:rFonts w:cstheme="minorHAnsi"/>
        </w:rPr>
        <w:t xml:space="preserve"> attività</w:t>
      </w:r>
      <w:r w:rsidR="0080634B">
        <w:rPr>
          <w:rFonts w:cstheme="minorHAnsi"/>
        </w:rPr>
        <w:t>; ma risponde anche a necessità politiche e religiose</w:t>
      </w:r>
      <w:r w:rsidR="009733EB">
        <w:rPr>
          <w:rFonts w:cstheme="minorHAnsi"/>
        </w:rPr>
        <w:t>.</w:t>
      </w:r>
      <w:r w:rsidR="004115B6">
        <w:rPr>
          <w:rFonts w:cstheme="minorHAnsi"/>
        </w:rPr>
        <w:t xml:space="preserve"> Dunque un percorso viario esiste se </w:t>
      </w:r>
      <w:r w:rsidR="003A1D5B">
        <w:rPr>
          <w:rFonts w:cstheme="minorHAnsi"/>
        </w:rPr>
        <w:t>“</w:t>
      </w:r>
      <w:r w:rsidR="004115B6">
        <w:rPr>
          <w:rFonts w:cstheme="minorHAnsi"/>
        </w:rPr>
        <w:t>serve</w:t>
      </w:r>
      <w:r w:rsidR="003A1D5B">
        <w:rPr>
          <w:rFonts w:cstheme="minorHAnsi"/>
        </w:rPr>
        <w:t>”</w:t>
      </w:r>
      <w:r w:rsidR="004115B6">
        <w:rPr>
          <w:rFonts w:cstheme="minorHAnsi"/>
        </w:rPr>
        <w:t xml:space="preserve"> e il suo tracciato è determinato</w:t>
      </w:r>
      <w:r w:rsidR="003A1D5B">
        <w:rPr>
          <w:rFonts w:cstheme="minorHAnsi"/>
        </w:rPr>
        <w:t xml:space="preserve"> e limitato</w:t>
      </w:r>
      <w:r w:rsidR="004115B6">
        <w:rPr>
          <w:rFonts w:cstheme="minorHAnsi"/>
        </w:rPr>
        <w:t xml:space="preserve"> soprattutto dalla geografia dei luoghi, dalla presenza di ostacoli</w:t>
      </w:r>
      <w:r w:rsidR="00210A11">
        <w:rPr>
          <w:rFonts w:cstheme="minorHAnsi"/>
        </w:rPr>
        <w:t xml:space="preserve"> naturali</w:t>
      </w:r>
      <w:r w:rsidR="004115B6">
        <w:rPr>
          <w:rFonts w:cstheme="minorHAnsi"/>
        </w:rPr>
        <w:t>, quali fiumi e montagne, o paludi, ma anche da</w:t>
      </w:r>
      <w:r w:rsidR="00DB130B">
        <w:rPr>
          <w:rFonts w:cstheme="minorHAnsi"/>
        </w:rPr>
        <w:t>i</w:t>
      </w:r>
      <w:r w:rsidR="00BD5AAB">
        <w:rPr>
          <w:rFonts w:cstheme="minorHAnsi"/>
        </w:rPr>
        <w:t xml:space="preserve"> </w:t>
      </w:r>
      <w:r w:rsidR="003A1D5B">
        <w:rPr>
          <w:rFonts w:cstheme="minorHAnsi"/>
        </w:rPr>
        <w:t>confini</w:t>
      </w:r>
      <w:r w:rsidR="004115B6">
        <w:rPr>
          <w:rFonts w:cstheme="minorHAnsi"/>
        </w:rPr>
        <w:t xml:space="preserve"> “politici”, </w:t>
      </w:r>
      <w:r w:rsidR="003A1D5B">
        <w:rPr>
          <w:rFonts w:cstheme="minorHAnsi"/>
        </w:rPr>
        <w:t xml:space="preserve">che </w:t>
      </w:r>
      <w:r w:rsidR="00CE0304">
        <w:rPr>
          <w:rFonts w:cstheme="minorHAnsi"/>
        </w:rPr>
        <w:t>separano un territorio</w:t>
      </w:r>
      <w:r w:rsidR="003A1D5B">
        <w:rPr>
          <w:rFonts w:cstheme="minorHAnsi"/>
        </w:rPr>
        <w:t xml:space="preserve"> da un</w:t>
      </w:r>
      <w:r w:rsidR="00CE0304">
        <w:rPr>
          <w:rFonts w:cstheme="minorHAnsi"/>
        </w:rPr>
        <w:t xml:space="preserve"> altro</w:t>
      </w:r>
      <w:r w:rsidR="004115B6">
        <w:rPr>
          <w:rFonts w:cstheme="minorHAnsi"/>
        </w:rPr>
        <w:t xml:space="preserve">. </w:t>
      </w:r>
    </w:p>
    <w:p w:rsidR="00AD4C7D" w:rsidRDefault="00AD4C7D" w:rsidP="004D3D30">
      <w:pPr>
        <w:jc w:val="both"/>
        <w:rPr>
          <w:rFonts w:cstheme="minorHAnsi"/>
        </w:rPr>
      </w:pPr>
      <w:r>
        <w:rPr>
          <w:rFonts w:cstheme="minorHAnsi"/>
        </w:rPr>
        <w:t xml:space="preserve">La presenza o l’assenza di vie di comunicazione in un determinato </w:t>
      </w:r>
      <w:r w:rsidR="00A3142C">
        <w:rPr>
          <w:rFonts w:cstheme="minorHAnsi"/>
        </w:rPr>
        <w:t>territorio</w:t>
      </w:r>
      <w:r>
        <w:rPr>
          <w:rFonts w:cstheme="minorHAnsi"/>
        </w:rPr>
        <w:t xml:space="preserve"> è dunque indice di bisogni più o meno sviluppati e va, </w:t>
      </w:r>
      <w:r w:rsidR="000E4A02">
        <w:rPr>
          <w:rFonts w:cstheme="minorHAnsi"/>
        </w:rPr>
        <w:t>in genere, di pari passo con la sua</w:t>
      </w:r>
      <w:r>
        <w:rPr>
          <w:rFonts w:cstheme="minorHAnsi"/>
        </w:rPr>
        <w:t xml:space="preserve"> evoluzione (o involuzione) demografica</w:t>
      </w:r>
      <w:r w:rsidR="000E4A02">
        <w:rPr>
          <w:rFonts w:cstheme="minorHAnsi"/>
        </w:rPr>
        <w:t xml:space="preserve">, </w:t>
      </w:r>
      <w:r>
        <w:rPr>
          <w:rFonts w:cstheme="minorHAnsi"/>
        </w:rPr>
        <w:t>sociale</w:t>
      </w:r>
      <w:r w:rsidR="000E4A02">
        <w:rPr>
          <w:rFonts w:cstheme="minorHAnsi"/>
        </w:rPr>
        <w:t xml:space="preserve"> e politica</w:t>
      </w:r>
      <w:r>
        <w:rPr>
          <w:rFonts w:cstheme="minorHAnsi"/>
        </w:rPr>
        <w:t xml:space="preserve">. </w:t>
      </w:r>
      <w:r w:rsidR="00CE0304">
        <w:rPr>
          <w:rFonts w:cstheme="minorHAnsi"/>
        </w:rPr>
        <w:t>L</w:t>
      </w:r>
      <w:r w:rsidR="00A3142C">
        <w:rPr>
          <w:rFonts w:cstheme="minorHAnsi"/>
        </w:rPr>
        <w:t>’area d’interesse di questo studio, nel corso dei secoli, ha avuto fasi alterne di crescita e decrescita, che si riflettono in modo evidente anche nella sua infrastrutturazione viaria.</w:t>
      </w:r>
    </w:p>
    <w:p w:rsidR="009843C8" w:rsidRDefault="009843C8" w:rsidP="004D3D30">
      <w:pPr>
        <w:jc w:val="both"/>
        <w:rPr>
          <w:rFonts w:cstheme="minorHAnsi"/>
        </w:rPr>
      </w:pPr>
      <w:r>
        <w:rPr>
          <w:rFonts w:cstheme="minorHAnsi"/>
        </w:rPr>
        <w:t>Grazie ai sistemi informativi geografici (GIS) è stato possibile mettere in relazione dati georeferenziati di origine diversa, fonti scritte e cartografia storica, e confrontare tra loro diacronicamente le dinamiche evolutive della rete viaria dell</w:t>
      </w:r>
      <w:r w:rsidR="00DB130B">
        <w:rPr>
          <w:rFonts w:cstheme="minorHAnsi"/>
        </w:rPr>
        <w:t>a valle del Medio Volturno</w:t>
      </w:r>
      <w:r w:rsidR="00142FB0">
        <w:rPr>
          <w:rFonts w:cstheme="minorHAnsi"/>
        </w:rPr>
        <w:t xml:space="preserve"> </w:t>
      </w:r>
      <w:r w:rsidR="00054C02">
        <w:rPr>
          <w:rFonts w:cstheme="minorHAnsi"/>
        </w:rPr>
        <w:t>fino a</w:t>
      </w:r>
      <w:r w:rsidR="00CE0304">
        <w:rPr>
          <w:rFonts w:cstheme="minorHAnsi"/>
        </w:rPr>
        <w:t>ll’età moderna</w:t>
      </w:r>
      <w:r w:rsidR="00054C02">
        <w:rPr>
          <w:rFonts w:cstheme="minorHAnsi"/>
        </w:rPr>
        <w:t xml:space="preserve"> e contemporanea</w:t>
      </w:r>
      <w:r>
        <w:rPr>
          <w:rFonts w:cstheme="minorHAnsi"/>
        </w:rPr>
        <w:t>.</w:t>
      </w:r>
    </w:p>
    <w:p w:rsidR="00000267" w:rsidRDefault="00000267" w:rsidP="00560B64">
      <w:pPr>
        <w:jc w:val="both"/>
      </w:pPr>
      <w:r w:rsidRPr="00305BF9">
        <w:t>Sin ora, non è mai stato svolto uno studio simil</w:t>
      </w:r>
      <w:r w:rsidR="00305BF9" w:rsidRPr="00305BF9">
        <w:t xml:space="preserve">e nell’area oggetto di </w:t>
      </w:r>
      <w:r w:rsidR="00D40374">
        <w:t>questo lavoro</w:t>
      </w:r>
      <w:r w:rsidR="00305BF9" w:rsidRPr="00305BF9">
        <w:t xml:space="preserve">. </w:t>
      </w:r>
      <w:r w:rsidR="00D40374" w:rsidRPr="00305BF9">
        <w:t>L’impiego</w:t>
      </w:r>
      <w:r w:rsidR="00305BF9" w:rsidRPr="00305BF9">
        <w:t xml:space="preserve"> del GIS</w:t>
      </w:r>
      <w:r w:rsidR="0078428D">
        <w:t>,</w:t>
      </w:r>
      <w:r w:rsidR="00305BF9" w:rsidRPr="00305BF9">
        <w:t xml:space="preserve"> </w:t>
      </w:r>
      <w:r w:rsidR="00234253">
        <w:t>con l’utilizzo di fonti storiche di diversa origine</w:t>
      </w:r>
      <w:r w:rsidR="0078428D">
        <w:t>,</w:t>
      </w:r>
      <w:r w:rsidR="00234253">
        <w:t xml:space="preserve"> </w:t>
      </w:r>
      <w:r w:rsidR="00305BF9" w:rsidRPr="00305BF9">
        <w:t>consente</w:t>
      </w:r>
      <w:r w:rsidR="0078428D">
        <w:t xml:space="preserve"> pertanto</w:t>
      </w:r>
      <w:r w:rsidR="00234253">
        <w:t xml:space="preserve"> </w:t>
      </w:r>
      <w:r w:rsidR="00305BF9" w:rsidRPr="00305BF9">
        <w:t>di restituirci in un unico modello cartografico l’evoluzione storica del territorio attraverso le sue arterie di comunicazione. Tale studio</w:t>
      </w:r>
      <w:r w:rsidR="00B3239A">
        <w:t xml:space="preserve"> ha lo scopo di offrire </w:t>
      </w:r>
      <w:r w:rsidR="00234253">
        <w:t xml:space="preserve">alla comunità degli studiosi e dei decisori locali </w:t>
      </w:r>
      <w:r w:rsidR="00B3239A">
        <w:t>un</w:t>
      </w:r>
      <w:r w:rsidR="00234253">
        <w:t xml:space="preserve">o </w:t>
      </w:r>
      <w:r w:rsidR="00B3239A">
        <w:t>strumento</w:t>
      </w:r>
      <w:r w:rsidR="00234253">
        <w:t xml:space="preserve"> utile per le attività di</w:t>
      </w:r>
      <w:r w:rsidR="008D2E1F">
        <w:t xml:space="preserve"> </w:t>
      </w:r>
      <w:r w:rsidR="00305BF9" w:rsidRPr="00305BF9">
        <w:t>programmazione e</w:t>
      </w:r>
      <w:r w:rsidR="008D2E1F">
        <w:t xml:space="preserve"> </w:t>
      </w:r>
      <w:r w:rsidR="00B3239A">
        <w:t xml:space="preserve">di </w:t>
      </w:r>
      <w:r w:rsidR="00305BF9" w:rsidRPr="00305BF9">
        <w:t>pianificazione del territorio</w:t>
      </w:r>
      <w:r w:rsidR="00DE556B">
        <w:t xml:space="preserve"> interessato</w:t>
      </w:r>
      <w:r w:rsidR="00305BF9">
        <w:t xml:space="preserve">. </w:t>
      </w:r>
    </w:p>
    <w:p w:rsidR="002517E1" w:rsidRPr="002517E1" w:rsidRDefault="002517E1" w:rsidP="004D3D30">
      <w:pPr>
        <w:keepNext/>
        <w:jc w:val="both"/>
        <w:rPr>
          <w:rFonts w:cstheme="minorHAnsi"/>
          <w:b/>
        </w:rPr>
      </w:pPr>
      <w:r w:rsidRPr="002517E1">
        <w:rPr>
          <w:rFonts w:cstheme="minorHAnsi"/>
          <w:b/>
        </w:rPr>
        <w:t>2. La valle del Medio Volturno</w:t>
      </w:r>
      <w:r w:rsidR="007B4377">
        <w:rPr>
          <w:rFonts w:cstheme="minorHAnsi"/>
          <w:b/>
        </w:rPr>
        <w:t xml:space="preserve"> da</w:t>
      </w:r>
      <w:r w:rsidR="00E805D0">
        <w:rPr>
          <w:rFonts w:cstheme="minorHAnsi"/>
          <w:b/>
        </w:rPr>
        <w:t>ll’area alifana a quella telesina</w:t>
      </w:r>
    </w:p>
    <w:p w:rsidR="0012192B" w:rsidRDefault="002517E1" w:rsidP="004D3D30">
      <w:pPr>
        <w:jc w:val="both"/>
        <w:rPr>
          <w:rFonts w:cstheme="minorHAnsi"/>
        </w:rPr>
      </w:pPr>
      <w:r>
        <w:rPr>
          <w:rFonts w:cstheme="minorHAnsi"/>
        </w:rPr>
        <w:t>L’area considerata è quella del</w:t>
      </w:r>
      <w:r w:rsidR="0078428D">
        <w:rPr>
          <w:rFonts w:cstheme="minorHAnsi"/>
        </w:rPr>
        <w:t>la media valle del Volturno, a sinistra del</w:t>
      </w:r>
      <w:r w:rsidR="007B4377">
        <w:rPr>
          <w:rFonts w:cstheme="minorHAnsi"/>
        </w:rPr>
        <w:t xml:space="preserve"> </w:t>
      </w:r>
      <w:r w:rsidR="0078428D">
        <w:rPr>
          <w:rFonts w:cstheme="minorHAnsi"/>
        </w:rPr>
        <w:t>corso d’acqua,</w:t>
      </w:r>
      <w:r w:rsidR="007B4377">
        <w:rPr>
          <w:rFonts w:cstheme="minorHAnsi"/>
        </w:rPr>
        <w:t xml:space="preserve"> dai dintorni di Alife</w:t>
      </w:r>
      <w:r>
        <w:rPr>
          <w:rFonts w:cstheme="minorHAnsi"/>
        </w:rPr>
        <w:t xml:space="preserve"> fino alla confluenza del fiume Calore, nel comune di Amorosi, includendo i comuni del basso Calore e quelli della valle del Titerno</w:t>
      </w:r>
      <w:r w:rsidR="0078428D">
        <w:rPr>
          <w:rFonts w:cstheme="minorHAnsi"/>
        </w:rPr>
        <w:t>. I bacini idrici di questi fiumi</w:t>
      </w:r>
      <w:r w:rsidR="00216DFC">
        <w:rPr>
          <w:rFonts w:cstheme="minorHAnsi"/>
        </w:rPr>
        <w:t>,</w:t>
      </w:r>
      <w:r w:rsidR="0078428D">
        <w:rPr>
          <w:rFonts w:cstheme="minorHAnsi"/>
        </w:rPr>
        <w:t xml:space="preserve"> </w:t>
      </w:r>
      <w:r w:rsidR="00216DFC">
        <w:rPr>
          <w:rFonts w:cstheme="minorHAnsi"/>
        </w:rPr>
        <w:t>cui fanno da corona a nord il Matese, a</w:t>
      </w:r>
      <w:r w:rsidR="008D2E1F">
        <w:rPr>
          <w:rFonts w:cstheme="minorHAnsi"/>
        </w:rPr>
        <w:t xml:space="preserve"> </w:t>
      </w:r>
      <w:r w:rsidR="00216DFC">
        <w:rPr>
          <w:rFonts w:cstheme="minorHAnsi"/>
        </w:rPr>
        <w:t xml:space="preserve">ovest i Monti </w:t>
      </w:r>
      <w:proofErr w:type="spellStart"/>
      <w:r w:rsidR="00216DFC">
        <w:rPr>
          <w:rFonts w:cstheme="minorHAnsi"/>
        </w:rPr>
        <w:t>Trebulani</w:t>
      </w:r>
      <w:proofErr w:type="spellEnd"/>
      <w:r w:rsidR="00216DFC">
        <w:rPr>
          <w:rFonts w:cstheme="minorHAnsi"/>
        </w:rPr>
        <w:t xml:space="preserve"> e a sud il Taburno, </w:t>
      </w:r>
      <w:r>
        <w:rPr>
          <w:rFonts w:cstheme="minorHAnsi"/>
        </w:rPr>
        <w:t>costituiscono un comprensorio omogeneo dal punto di vista geografico, ma anche storico-politico</w:t>
      </w:r>
      <w:r w:rsidR="008C1802">
        <w:rPr>
          <w:rFonts w:cstheme="minorHAnsi"/>
        </w:rPr>
        <w:t xml:space="preserve">. </w:t>
      </w:r>
    </w:p>
    <w:p w:rsidR="00465DAD" w:rsidRDefault="002517E1" w:rsidP="004D3D30">
      <w:pPr>
        <w:jc w:val="both"/>
        <w:rPr>
          <w:rFonts w:cstheme="minorHAnsi"/>
        </w:rPr>
      </w:pPr>
      <w:r>
        <w:rPr>
          <w:rFonts w:cstheme="minorHAnsi"/>
        </w:rPr>
        <w:t xml:space="preserve">In epoca antica era </w:t>
      </w:r>
      <w:r w:rsidR="00AC5253">
        <w:rPr>
          <w:rFonts w:cstheme="minorHAnsi"/>
        </w:rPr>
        <w:t>territorio dei Sanniti, come testimoniato dalle numerose evidenze archeologiche</w:t>
      </w:r>
      <w:r w:rsidR="00B00330">
        <w:rPr>
          <w:rStyle w:val="Rimandonotaapidipagina"/>
          <w:rFonts w:cstheme="minorHAnsi"/>
        </w:rPr>
        <w:footnoteReference w:id="3"/>
      </w:r>
      <w:r w:rsidR="00AC5253">
        <w:rPr>
          <w:rFonts w:cstheme="minorHAnsi"/>
        </w:rPr>
        <w:t xml:space="preserve"> e dalle fortificazioni che </w:t>
      </w:r>
      <w:r w:rsidR="00CF56E6">
        <w:rPr>
          <w:rFonts w:cstheme="minorHAnsi"/>
        </w:rPr>
        <w:t xml:space="preserve">circondano </w:t>
      </w:r>
      <w:r w:rsidR="00AC5253">
        <w:rPr>
          <w:rFonts w:cstheme="minorHAnsi"/>
        </w:rPr>
        <w:t>le aree di fondovalle. In tempi più recenti,</w:t>
      </w:r>
      <w:r w:rsidR="00465DAD">
        <w:rPr>
          <w:rFonts w:cstheme="minorHAnsi"/>
        </w:rPr>
        <w:t xml:space="preserve"> e </w:t>
      </w:r>
      <w:r w:rsidR="00465DAD">
        <w:rPr>
          <w:rFonts w:cstheme="minorHAnsi"/>
        </w:rPr>
        <w:lastRenderedPageBreak/>
        <w:t>fino all’Unità d’Italia,</w:t>
      </w:r>
      <w:r w:rsidR="00AC5253">
        <w:rPr>
          <w:rFonts w:cstheme="minorHAnsi"/>
        </w:rPr>
        <w:t xml:space="preserve"> q</w:t>
      </w:r>
      <w:r>
        <w:rPr>
          <w:rFonts w:cstheme="minorHAnsi"/>
        </w:rPr>
        <w:t xml:space="preserve">uasi tutto questo territorio </w:t>
      </w:r>
      <w:r w:rsidR="00AC5253">
        <w:rPr>
          <w:rFonts w:cstheme="minorHAnsi"/>
        </w:rPr>
        <w:t>ha fatto</w:t>
      </w:r>
      <w:r>
        <w:rPr>
          <w:rFonts w:cstheme="minorHAnsi"/>
        </w:rPr>
        <w:t xml:space="preserve"> parte dell’antica provincia </w:t>
      </w:r>
      <w:r w:rsidR="00CF56E6">
        <w:rPr>
          <w:rFonts w:cstheme="minorHAnsi"/>
        </w:rPr>
        <w:t>di Terra di Lavoro del regno di Napoli</w:t>
      </w:r>
      <w:r>
        <w:rPr>
          <w:rFonts w:cstheme="minorHAnsi"/>
        </w:rPr>
        <w:t>.</w:t>
      </w:r>
    </w:p>
    <w:p w:rsidR="009A3C47" w:rsidRDefault="00A87BE3" w:rsidP="004D3D30">
      <w:pPr>
        <w:jc w:val="both"/>
        <w:rPr>
          <w:rFonts w:cstheme="minorHAnsi"/>
        </w:rPr>
      </w:pPr>
      <w:r>
        <w:rPr>
          <w:rFonts w:cstheme="minorHAnsi"/>
        </w:rPr>
        <w:t>La valle del Volturno</w:t>
      </w:r>
      <w:r w:rsidR="002F434A">
        <w:rPr>
          <w:rFonts w:cstheme="minorHAnsi"/>
        </w:rPr>
        <w:t xml:space="preserve"> </w:t>
      </w:r>
      <w:r w:rsidR="00D40374">
        <w:rPr>
          <w:rFonts w:cstheme="minorHAnsi"/>
        </w:rPr>
        <w:t>e</w:t>
      </w:r>
      <w:r w:rsidR="002F434A">
        <w:rPr>
          <w:rFonts w:cstheme="minorHAnsi"/>
        </w:rPr>
        <w:t xml:space="preserve"> </w:t>
      </w:r>
      <w:r>
        <w:rPr>
          <w:rFonts w:cstheme="minorHAnsi"/>
        </w:rPr>
        <w:t xml:space="preserve">quelle del Calore </w:t>
      </w:r>
      <w:r w:rsidR="002F434A">
        <w:rPr>
          <w:rFonts w:cstheme="minorHAnsi"/>
        </w:rPr>
        <w:t>e del Titerno</w:t>
      </w:r>
      <w:r>
        <w:rPr>
          <w:rFonts w:cstheme="minorHAnsi"/>
        </w:rPr>
        <w:t xml:space="preserve"> fanno da collegamento tra la piana campana e il Molise interno, ma anche tra il sud del Lazio e le Puglie, e que</w:t>
      </w:r>
      <w:r w:rsidR="002F434A">
        <w:rPr>
          <w:rFonts w:cstheme="minorHAnsi"/>
        </w:rPr>
        <w:t>sto risulta evidente sia dalle</w:t>
      </w:r>
      <w:r>
        <w:rPr>
          <w:rFonts w:cstheme="minorHAnsi"/>
        </w:rPr>
        <w:t xml:space="preserve"> antiche piste sannit</w:t>
      </w:r>
      <w:r w:rsidR="002F434A">
        <w:rPr>
          <w:rFonts w:cstheme="minorHAnsi"/>
        </w:rPr>
        <w:t>e</w:t>
      </w:r>
      <w:r>
        <w:rPr>
          <w:rFonts w:cstheme="minorHAnsi"/>
        </w:rPr>
        <w:t>, sia dalla più organizzata infrastrutturazione stradale romana</w:t>
      </w:r>
      <w:r>
        <w:rPr>
          <w:rStyle w:val="Rimandonotaapidipagina"/>
          <w:rFonts w:cstheme="minorHAnsi"/>
        </w:rPr>
        <w:footnoteReference w:id="4"/>
      </w:r>
      <w:r w:rsidR="00B01E15">
        <w:rPr>
          <w:rFonts w:cstheme="minorHAnsi"/>
        </w:rPr>
        <w:t xml:space="preserve"> (</w:t>
      </w:r>
      <w:r w:rsidR="00A70F7B">
        <w:rPr>
          <w:rFonts w:cstheme="minorHAnsi"/>
        </w:rPr>
        <w:t xml:space="preserve">fig. </w:t>
      </w:r>
      <w:r w:rsidR="00B01E15">
        <w:rPr>
          <w:rFonts w:cstheme="minorHAnsi"/>
        </w:rPr>
        <w:t>1</w:t>
      </w:r>
      <w:r w:rsidR="00BB1EDE">
        <w:rPr>
          <w:rFonts w:cstheme="minorHAnsi"/>
        </w:rPr>
        <w:t>)</w:t>
      </w:r>
      <w:r>
        <w:rPr>
          <w:rFonts w:cstheme="minorHAnsi"/>
        </w:rPr>
        <w:t xml:space="preserve">. </w:t>
      </w:r>
      <w:r w:rsidR="002F7D72">
        <w:rPr>
          <w:rFonts w:cstheme="minorHAnsi"/>
        </w:rPr>
        <w:t xml:space="preserve">Anche in epoca medievale, proprio sfruttando le residue strade romane, si possono rintracciare percorsi viari di una certa importanza, come la via </w:t>
      </w:r>
      <w:r w:rsidR="00D40374">
        <w:rPr>
          <w:rFonts w:cstheme="minorHAnsi"/>
        </w:rPr>
        <w:t xml:space="preserve">che </w:t>
      </w:r>
      <w:r w:rsidR="002F7D72">
        <w:rPr>
          <w:rFonts w:cstheme="minorHAnsi"/>
        </w:rPr>
        <w:t xml:space="preserve">da Venafro, e quindi da Roma, </w:t>
      </w:r>
      <w:r w:rsidR="00D40374">
        <w:rPr>
          <w:rFonts w:cstheme="minorHAnsi"/>
        </w:rPr>
        <w:t xml:space="preserve">si dirige </w:t>
      </w:r>
      <w:r w:rsidR="002F7D72">
        <w:rPr>
          <w:rFonts w:cstheme="minorHAnsi"/>
        </w:rPr>
        <w:t xml:space="preserve">a Benevento, diramazione della via Latina, utilizzata con continuità fino all’epoca </w:t>
      </w:r>
      <w:r w:rsidR="00C9748D">
        <w:rPr>
          <w:rFonts w:cstheme="minorHAnsi"/>
        </w:rPr>
        <w:t>medievale, da eserciti e pellegrini cristiani</w:t>
      </w:r>
      <w:r w:rsidR="00B1279D">
        <w:rPr>
          <w:rStyle w:val="Rimandonotaapidipagina"/>
          <w:rFonts w:cstheme="minorHAnsi"/>
        </w:rPr>
        <w:footnoteReference w:id="5"/>
      </w:r>
      <w:r w:rsidR="00B01E15">
        <w:rPr>
          <w:rFonts w:cstheme="minorHAnsi"/>
        </w:rPr>
        <w:t xml:space="preserve"> (</w:t>
      </w:r>
      <w:r w:rsidR="00A70F7B">
        <w:rPr>
          <w:rFonts w:cstheme="minorHAnsi"/>
        </w:rPr>
        <w:t xml:space="preserve">fig. </w:t>
      </w:r>
      <w:r w:rsidR="00B01E15">
        <w:rPr>
          <w:rFonts w:cstheme="minorHAnsi"/>
        </w:rPr>
        <w:t>2</w:t>
      </w:r>
      <w:r w:rsidR="00BB1EDE">
        <w:rPr>
          <w:rFonts w:cstheme="minorHAnsi"/>
        </w:rPr>
        <w:t>)</w:t>
      </w:r>
      <w:r w:rsidR="00C9748D">
        <w:rPr>
          <w:rFonts w:cstheme="minorHAnsi"/>
        </w:rPr>
        <w:t>.</w:t>
      </w:r>
      <w:r w:rsidR="001F58DD">
        <w:rPr>
          <w:rFonts w:cstheme="minorHAnsi"/>
        </w:rPr>
        <w:t xml:space="preserve"> Questo </w:t>
      </w:r>
      <w:r w:rsidR="001E4169">
        <w:rPr>
          <w:rFonts w:cstheme="minorHAnsi"/>
        </w:rPr>
        <w:t>anche se</w:t>
      </w:r>
      <w:r w:rsidR="00D40374">
        <w:rPr>
          <w:rFonts w:cstheme="minorHAnsi"/>
        </w:rPr>
        <w:t>,</w:t>
      </w:r>
      <w:r w:rsidR="000D3F01">
        <w:rPr>
          <w:rFonts w:cstheme="minorHAnsi"/>
        </w:rPr>
        <w:t xml:space="preserve"> dopo la caduta dell’Impero Romano</w:t>
      </w:r>
      <w:r w:rsidR="00D40374">
        <w:rPr>
          <w:rFonts w:cstheme="minorHAnsi"/>
        </w:rPr>
        <w:t>,</w:t>
      </w:r>
      <w:r w:rsidR="002F434A">
        <w:rPr>
          <w:rFonts w:cstheme="minorHAnsi"/>
        </w:rPr>
        <w:t xml:space="preserve"> l’antica rete stradale romana, per mancanza di manutenzione e per lo spoglio dei materiali, comincia</w:t>
      </w:r>
      <w:r w:rsidR="00BB7B91">
        <w:rPr>
          <w:rFonts w:cstheme="minorHAnsi"/>
        </w:rPr>
        <w:t>va</w:t>
      </w:r>
      <w:r w:rsidR="002F434A">
        <w:rPr>
          <w:rFonts w:cstheme="minorHAnsi"/>
        </w:rPr>
        <w:t xml:space="preserve"> ad essere assai malridotta</w:t>
      </w:r>
      <w:r w:rsidR="0080507F">
        <w:rPr>
          <w:rFonts w:cstheme="minorHAnsi"/>
        </w:rPr>
        <w:t>; così</w:t>
      </w:r>
      <w:r w:rsidR="002F434A">
        <w:rPr>
          <w:rFonts w:cstheme="minorHAnsi"/>
        </w:rPr>
        <w:t xml:space="preserve"> «nel Medioevo le vie di comunicazione più che un tracciato stabilmente costruito sono itinerari naturali»</w:t>
      </w:r>
      <w:r w:rsidR="002F434A">
        <w:rPr>
          <w:rStyle w:val="Rimandonotaapidipagina"/>
          <w:rFonts w:cstheme="minorHAnsi"/>
        </w:rPr>
        <w:footnoteReference w:id="6"/>
      </w:r>
      <w:r w:rsidR="007001B2">
        <w:rPr>
          <w:rFonts w:cstheme="minorHAnsi"/>
        </w:rPr>
        <w:t xml:space="preserve">, assai difficili da </w:t>
      </w:r>
      <w:r w:rsidR="00D40374">
        <w:rPr>
          <w:rFonts w:cstheme="minorHAnsi"/>
        </w:rPr>
        <w:t>ricostruire</w:t>
      </w:r>
      <w:r w:rsidR="007001B2">
        <w:rPr>
          <w:rFonts w:cstheme="minorHAnsi"/>
        </w:rPr>
        <w:t xml:space="preserve"> secoli</w:t>
      </w:r>
      <w:r w:rsidR="00D40374">
        <w:rPr>
          <w:rFonts w:cstheme="minorHAnsi"/>
        </w:rPr>
        <w:t xml:space="preserve"> dopo il</w:t>
      </w:r>
      <w:r w:rsidR="007001B2">
        <w:rPr>
          <w:rFonts w:cstheme="minorHAnsi"/>
        </w:rPr>
        <w:t xml:space="preserve"> loro definitiv</w:t>
      </w:r>
      <w:r w:rsidR="00D40374">
        <w:rPr>
          <w:rFonts w:cstheme="minorHAnsi"/>
        </w:rPr>
        <w:t>o abbandono</w:t>
      </w:r>
      <w:r w:rsidR="007001B2">
        <w:rPr>
          <w:rFonts w:cstheme="minorHAnsi"/>
        </w:rPr>
        <w:t xml:space="preserve">, </w:t>
      </w:r>
      <w:r w:rsidR="00033A83">
        <w:rPr>
          <w:rFonts w:cstheme="minorHAnsi"/>
        </w:rPr>
        <w:t>con</w:t>
      </w:r>
      <w:r w:rsidR="007001B2">
        <w:rPr>
          <w:rFonts w:cstheme="minorHAnsi"/>
        </w:rPr>
        <w:t xml:space="preserve"> la fine dei pellegrinaggi in Terra Santa.</w:t>
      </w:r>
    </w:p>
    <w:p w:rsidR="001F58DD" w:rsidRDefault="009A3C47" w:rsidP="004D3D30">
      <w:pPr>
        <w:jc w:val="both"/>
        <w:rPr>
          <w:rFonts w:cstheme="minorHAnsi"/>
        </w:rPr>
      </w:pPr>
      <w:r>
        <w:rPr>
          <w:rFonts w:cstheme="minorHAnsi"/>
        </w:rPr>
        <w:t xml:space="preserve">Ciononostante, soprattutto nell’area </w:t>
      </w:r>
      <w:r w:rsidR="007B4377">
        <w:rPr>
          <w:rFonts w:cstheme="minorHAnsi"/>
        </w:rPr>
        <w:t>oggetto di questo studio</w:t>
      </w:r>
      <w:r>
        <w:rPr>
          <w:rFonts w:cstheme="minorHAnsi"/>
        </w:rPr>
        <w:t xml:space="preserve">, </w:t>
      </w:r>
      <w:r w:rsidR="002E106D">
        <w:rPr>
          <w:rFonts w:cstheme="minorHAnsi"/>
        </w:rPr>
        <w:t>era sopravvissuto</w:t>
      </w:r>
      <w:r>
        <w:rPr>
          <w:rFonts w:cstheme="minorHAnsi"/>
        </w:rPr>
        <w:t xml:space="preserve"> un fitto reticolo di collegamenti secondari che innerva</w:t>
      </w:r>
      <w:r w:rsidR="002E106D">
        <w:rPr>
          <w:rFonts w:cstheme="minorHAnsi"/>
        </w:rPr>
        <w:t>va</w:t>
      </w:r>
      <w:r>
        <w:rPr>
          <w:rFonts w:cstheme="minorHAnsi"/>
        </w:rPr>
        <w:t xml:space="preserve"> in modo ca</w:t>
      </w:r>
      <w:r w:rsidR="002E106D">
        <w:rPr>
          <w:rFonts w:cstheme="minorHAnsi"/>
        </w:rPr>
        <w:t xml:space="preserve">pillare un territorio </w:t>
      </w:r>
      <w:r w:rsidR="006E74A0">
        <w:rPr>
          <w:rFonts w:cstheme="minorHAnsi"/>
        </w:rPr>
        <w:t>non densamente popolato, ma ricco di piccoli abitati sparsi, spesso con poche decine di famiglie, come si desume dalle numerazioni d</w:t>
      </w:r>
      <w:r w:rsidR="00DB130B">
        <w:rPr>
          <w:rFonts w:cstheme="minorHAnsi"/>
        </w:rPr>
        <w:t>ei fuochi fiscali</w:t>
      </w:r>
      <w:r w:rsidR="006E74A0">
        <w:rPr>
          <w:rFonts w:cstheme="minorHAnsi"/>
        </w:rPr>
        <w:t xml:space="preserve"> disponibili dall’ultimo quarto del Duecento</w:t>
      </w:r>
      <w:r w:rsidR="00BB7B91">
        <w:rPr>
          <w:rStyle w:val="Rimandonotaapidipagina"/>
          <w:rFonts w:cstheme="minorHAnsi"/>
        </w:rPr>
        <w:footnoteReference w:id="7"/>
      </w:r>
      <w:r w:rsidR="006E74A0">
        <w:rPr>
          <w:rFonts w:cstheme="minorHAnsi"/>
        </w:rPr>
        <w:t>.</w:t>
      </w:r>
    </w:p>
    <w:p w:rsidR="00DE5245" w:rsidRDefault="00B01E15" w:rsidP="004D3D30">
      <w:pPr>
        <w:jc w:val="both"/>
        <w:rPr>
          <w:rFonts w:cstheme="minorHAnsi"/>
        </w:rPr>
      </w:pPr>
      <w:r>
        <w:rPr>
          <w:rFonts w:cstheme="minorHAnsi"/>
        </w:rPr>
        <w:t xml:space="preserve">Dopo la </w:t>
      </w:r>
      <w:r w:rsidRPr="00C92D64">
        <w:rPr>
          <w:rFonts w:cstheme="minorHAnsi"/>
          <w:i/>
        </w:rPr>
        <w:t xml:space="preserve">Tabula </w:t>
      </w:r>
      <w:proofErr w:type="spellStart"/>
      <w:r w:rsidRPr="00C92D64">
        <w:rPr>
          <w:rFonts w:cstheme="minorHAnsi"/>
          <w:i/>
        </w:rPr>
        <w:t>Peutingeriana</w:t>
      </w:r>
      <w:proofErr w:type="spellEnd"/>
      <w:r w:rsidR="00DE5245">
        <w:rPr>
          <w:rFonts w:cstheme="minorHAnsi"/>
        </w:rPr>
        <w:t xml:space="preserve">, che </w:t>
      </w:r>
      <w:r w:rsidR="00DC7C62">
        <w:rPr>
          <w:rFonts w:cstheme="minorHAnsi"/>
        </w:rPr>
        <w:t>è</w:t>
      </w:r>
      <w:r w:rsidR="00D462EB">
        <w:rPr>
          <w:rFonts w:cstheme="minorHAnsi"/>
        </w:rPr>
        <w:t xml:space="preserve"> una vera e propria </w:t>
      </w:r>
      <w:r w:rsidR="00DE5245">
        <w:rPr>
          <w:rFonts w:cstheme="minorHAnsi"/>
        </w:rPr>
        <w:t xml:space="preserve">carta </w:t>
      </w:r>
      <w:r w:rsidR="00D462EB">
        <w:rPr>
          <w:rFonts w:cstheme="minorHAnsi"/>
        </w:rPr>
        <w:t>“</w:t>
      </w:r>
      <w:r w:rsidR="00DE5245">
        <w:rPr>
          <w:rFonts w:cstheme="minorHAnsi"/>
        </w:rPr>
        <w:t xml:space="preserve">stradale”, </w:t>
      </w:r>
      <w:r w:rsidR="00F45494">
        <w:rPr>
          <w:rFonts w:cstheme="minorHAnsi"/>
        </w:rPr>
        <w:t>che mostra in modo chiaro</w:t>
      </w:r>
      <w:r w:rsidR="00DE5245">
        <w:rPr>
          <w:rFonts w:cstheme="minorHAnsi"/>
        </w:rPr>
        <w:t xml:space="preserve"> il collegamento </w:t>
      </w:r>
      <w:r w:rsidR="00DB130B">
        <w:rPr>
          <w:rFonts w:cstheme="minorHAnsi"/>
        </w:rPr>
        <w:t xml:space="preserve">di epoca romana </w:t>
      </w:r>
      <w:r w:rsidR="00033A83">
        <w:rPr>
          <w:rFonts w:cstheme="minorHAnsi"/>
        </w:rPr>
        <w:t>da</w:t>
      </w:r>
      <w:r w:rsidR="00DE5245">
        <w:rPr>
          <w:rFonts w:cstheme="minorHAnsi"/>
        </w:rPr>
        <w:t xml:space="preserve"> Roma </w:t>
      </w:r>
      <w:r w:rsidR="00033A83">
        <w:rPr>
          <w:rFonts w:cstheme="minorHAnsi"/>
        </w:rPr>
        <w:t>a</w:t>
      </w:r>
      <w:r w:rsidR="00DE5245">
        <w:rPr>
          <w:rFonts w:cstheme="minorHAnsi"/>
        </w:rPr>
        <w:t xml:space="preserve"> Benevent</w:t>
      </w:r>
      <w:r w:rsidR="002E106D">
        <w:rPr>
          <w:rFonts w:cstheme="minorHAnsi"/>
        </w:rPr>
        <w:t>o</w:t>
      </w:r>
      <w:r w:rsidR="00C92D64">
        <w:rPr>
          <w:rFonts w:cstheme="minorHAnsi"/>
        </w:rPr>
        <w:t>,</w:t>
      </w:r>
      <w:r w:rsidR="00DE5245">
        <w:rPr>
          <w:rFonts w:cstheme="minorHAnsi"/>
        </w:rPr>
        <w:t xml:space="preserve"> che attraversa l’area del Medio Volturno e le città di </w:t>
      </w:r>
      <w:r w:rsidR="00C92D64">
        <w:rPr>
          <w:rFonts w:cstheme="minorHAnsi"/>
        </w:rPr>
        <w:t>Alife (</w:t>
      </w:r>
      <w:r w:rsidR="00C92D64">
        <w:rPr>
          <w:rFonts w:cstheme="minorHAnsi"/>
          <w:i/>
        </w:rPr>
        <w:t xml:space="preserve">Ad </w:t>
      </w:r>
      <w:proofErr w:type="spellStart"/>
      <w:r w:rsidR="00C92D64">
        <w:rPr>
          <w:rFonts w:cstheme="minorHAnsi"/>
          <w:i/>
        </w:rPr>
        <w:t>Lefas</w:t>
      </w:r>
      <w:proofErr w:type="spellEnd"/>
      <w:r w:rsidR="00C92D64">
        <w:rPr>
          <w:rFonts w:cstheme="minorHAnsi"/>
        </w:rPr>
        <w:t xml:space="preserve">) e </w:t>
      </w:r>
      <w:proofErr w:type="spellStart"/>
      <w:r w:rsidR="00DE5245">
        <w:rPr>
          <w:rFonts w:cstheme="minorHAnsi"/>
        </w:rPr>
        <w:t>Tele</w:t>
      </w:r>
      <w:r w:rsidR="00F45494">
        <w:rPr>
          <w:rFonts w:cstheme="minorHAnsi"/>
        </w:rPr>
        <w:t>sia</w:t>
      </w:r>
      <w:proofErr w:type="spellEnd"/>
      <w:r w:rsidR="00F45494">
        <w:rPr>
          <w:rFonts w:cstheme="minorHAnsi"/>
        </w:rPr>
        <w:t xml:space="preserve">, ci </w:t>
      </w:r>
      <w:r w:rsidR="00DE5245">
        <w:rPr>
          <w:rFonts w:cstheme="minorHAnsi"/>
        </w:rPr>
        <w:t xml:space="preserve">vorranno molti secoli prima che </w:t>
      </w:r>
      <w:r w:rsidR="00694E9D">
        <w:rPr>
          <w:rFonts w:cstheme="minorHAnsi"/>
        </w:rPr>
        <w:t xml:space="preserve">le strade </w:t>
      </w:r>
      <w:r w:rsidR="00F45494">
        <w:rPr>
          <w:rFonts w:cstheme="minorHAnsi"/>
        </w:rPr>
        <w:t>ri</w:t>
      </w:r>
      <w:r w:rsidR="00DE5245">
        <w:rPr>
          <w:rFonts w:cstheme="minorHAnsi"/>
        </w:rPr>
        <w:t xml:space="preserve">compaiano sulle carte </w:t>
      </w:r>
      <w:r w:rsidR="00F45494">
        <w:rPr>
          <w:rFonts w:cstheme="minorHAnsi"/>
        </w:rPr>
        <w:t>d</w:t>
      </w:r>
      <w:r w:rsidR="002F0757">
        <w:rPr>
          <w:rFonts w:cstheme="minorHAnsi"/>
        </w:rPr>
        <w:t>i quest’area</w:t>
      </w:r>
      <w:r w:rsidR="00F45494">
        <w:rPr>
          <w:rFonts w:cstheme="minorHAnsi"/>
        </w:rPr>
        <w:t xml:space="preserve">, non solo perché i percorsi stradali «sono stati </w:t>
      </w:r>
      <w:r w:rsidR="00F45494" w:rsidRPr="00F45494">
        <w:rPr>
          <w:rFonts w:cstheme="minorHAnsi"/>
        </w:rPr>
        <w:t>gli ultimi tra i lineamenti visibili sulla superficie terrestre ad essere catturati in epoca moderna dall'immagine cartografica</w:t>
      </w:r>
      <w:r w:rsidR="00F45494">
        <w:rPr>
          <w:rFonts w:cstheme="minorHAnsi"/>
        </w:rPr>
        <w:t>»</w:t>
      </w:r>
      <w:r w:rsidR="00F45494">
        <w:rPr>
          <w:rStyle w:val="Rimandonotaapidipagina"/>
          <w:rFonts w:cstheme="minorHAnsi"/>
        </w:rPr>
        <w:footnoteReference w:id="8"/>
      </w:r>
      <w:r w:rsidR="00F45494">
        <w:rPr>
          <w:rFonts w:cstheme="minorHAnsi"/>
        </w:rPr>
        <w:t xml:space="preserve">, ma </w:t>
      </w:r>
      <w:r w:rsidR="009B35FF">
        <w:rPr>
          <w:rFonts w:cstheme="minorHAnsi"/>
        </w:rPr>
        <w:t xml:space="preserve">anche </w:t>
      </w:r>
      <w:r w:rsidR="00F45494">
        <w:rPr>
          <w:rFonts w:cstheme="minorHAnsi"/>
        </w:rPr>
        <w:t>perché per molto tempo</w:t>
      </w:r>
      <w:r w:rsidR="009B35FF">
        <w:rPr>
          <w:rFonts w:cstheme="minorHAnsi"/>
        </w:rPr>
        <w:t>, dopo l’epoca romana,</w:t>
      </w:r>
      <w:r w:rsidR="00F45494">
        <w:rPr>
          <w:rFonts w:cstheme="minorHAnsi"/>
        </w:rPr>
        <w:t xml:space="preserve"> non si </w:t>
      </w:r>
      <w:r w:rsidR="009B35FF">
        <w:rPr>
          <w:rFonts w:cstheme="minorHAnsi"/>
        </w:rPr>
        <w:t xml:space="preserve">sono </w:t>
      </w:r>
      <w:r w:rsidR="002E106D">
        <w:rPr>
          <w:rFonts w:cstheme="minorHAnsi"/>
        </w:rPr>
        <w:t xml:space="preserve">più </w:t>
      </w:r>
      <w:r w:rsidR="009B35FF">
        <w:rPr>
          <w:rFonts w:cstheme="minorHAnsi"/>
        </w:rPr>
        <w:t>costruite</w:t>
      </w:r>
      <w:r w:rsidR="002F0757">
        <w:rPr>
          <w:rFonts w:cstheme="minorHAnsi"/>
        </w:rPr>
        <w:t xml:space="preserve"> in questo territorio</w:t>
      </w:r>
      <w:r w:rsidR="00F45494">
        <w:rPr>
          <w:rFonts w:cstheme="minorHAnsi"/>
        </w:rPr>
        <w:t xml:space="preserve"> strade degne di questo nome. </w:t>
      </w:r>
    </w:p>
    <w:p w:rsidR="009A3C47" w:rsidRPr="005813AE" w:rsidRDefault="005813AE" w:rsidP="004D3D30">
      <w:pPr>
        <w:keepNext/>
        <w:jc w:val="both"/>
        <w:rPr>
          <w:rFonts w:cstheme="minorHAnsi"/>
          <w:b/>
        </w:rPr>
      </w:pPr>
      <w:r w:rsidRPr="005813AE">
        <w:rPr>
          <w:rFonts w:cstheme="minorHAnsi"/>
          <w:b/>
        </w:rPr>
        <w:t>3. Metodologia</w:t>
      </w:r>
      <w:r w:rsidR="004D436F">
        <w:rPr>
          <w:rFonts w:cstheme="minorHAnsi"/>
          <w:b/>
        </w:rPr>
        <w:t xml:space="preserve"> e fonti</w:t>
      </w:r>
    </w:p>
    <w:p w:rsidR="005813AE" w:rsidRDefault="004B6D73" w:rsidP="004D3D30">
      <w:pPr>
        <w:jc w:val="both"/>
        <w:rPr>
          <w:rFonts w:cstheme="minorHAnsi"/>
        </w:rPr>
      </w:pPr>
      <w:r>
        <w:rPr>
          <w:rFonts w:cstheme="minorHAnsi"/>
        </w:rPr>
        <w:t xml:space="preserve">Per la realizzazione di questo lavoro sono state utilizzate le classiche tecniche di </w:t>
      </w:r>
      <w:proofErr w:type="spellStart"/>
      <w:r>
        <w:rPr>
          <w:rFonts w:cstheme="minorHAnsi"/>
          <w:i/>
        </w:rPr>
        <w:t>historical</w:t>
      </w:r>
      <w:proofErr w:type="spellEnd"/>
      <w:r>
        <w:rPr>
          <w:rFonts w:cstheme="minorHAnsi"/>
          <w:i/>
        </w:rPr>
        <w:t xml:space="preserve"> GIS</w:t>
      </w:r>
      <w:r>
        <w:rPr>
          <w:rFonts w:cstheme="minorHAnsi"/>
        </w:rPr>
        <w:t xml:space="preserve">, con la raccolta e georeferenziazione delle carte storiche che includono l’area del Medio Volturno, unitamente alla georeferenziazione delle informazioni ricavate dalle altre fonti disponibili. Sono state quindi realizzate delle mappe che mostrano lo sviluppo </w:t>
      </w:r>
      <w:r w:rsidR="00D462EB">
        <w:rPr>
          <w:rFonts w:cstheme="minorHAnsi"/>
        </w:rPr>
        <w:t xml:space="preserve">diacronico </w:t>
      </w:r>
      <w:r>
        <w:rPr>
          <w:rFonts w:cstheme="minorHAnsi"/>
        </w:rPr>
        <w:t>della rete stradale</w:t>
      </w:r>
      <w:r w:rsidR="00662A10">
        <w:rPr>
          <w:rFonts w:cstheme="minorHAnsi"/>
        </w:rPr>
        <w:t xml:space="preserve">, mediante il software </w:t>
      </w:r>
      <w:r w:rsidR="00652318" w:rsidRPr="00652318">
        <w:rPr>
          <w:rFonts w:cstheme="minorHAnsi"/>
          <w:i/>
        </w:rPr>
        <w:t>Quantum GIS</w:t>
      </w:r>
      <w:r w:rsidR="00652318">
        <w:rPr>
          <w:rFonts w:cstheme="minorHAnsi"/>
        </w:rPr>
        <w:t xml:space="preserve"> (QGIS), con uno speciale </w:t>
      </w:r>
      <w:proofErr w:type="spellStart"/>
      <w:r w:rsidR="00652318" w:rsidRPr="00652318">
        <w:rPr>
          <w:rFonts w:cstheme="minorHAnsi"/>
          <w:i/>
        </w:rPr>
        <w:t>plugin</w:t>
      </w:r>
      <w:proofErr w:type="spellEnd"/>
      <w:r w:rsidR="00652318">
        <w:rPr>
          <w:rFonts w:cstheme="minorHAnsi"/>
        </w:rPr>
        <w:t xml:space="preserve">, </w:t>
      </w:r>
      <w:proofErr w:type="spellStart"/>
      <w:r w:rsidR="00652318">
        <w:rPr>
          <w:rFonts w:cstheme="minorHAnsi"/>
          <w:i/>
        </w:rPr>
        <w:t>Freehand</w:t>
      </w:r>
      <w:proofErr w:type="spellEnd"/>
      <w:r w:rsidR="00652318">
        <w:rPr>
          <w:rFonts w:cstheme="minorHAnsi"/>
          <w:i/>
        </w:rPr>
        <w:t xml:space="preserve"> </w:t>
      </w:r>
      <w:proofErr w:type="spellStart"/>
      <w:r w:rsidR="00652318">
        <w:rPr>
          <w:rFonts w:cstheme="minorHAnsi"/>
          <w:i/>
        </w:rPr>
        <w:t>raster</w:t>
      </w:r>
      <w:proofErr w:type="spellEnd"/>
      <w:r w:rsidR="00652318">
        <w:rPr>
          <w:rFonts w:cstheme="minorHAnsi"/>
          <w:i/>
        </w:rPr>
        <w:t xml:space="preserve"> </w:t>
      </w:r>
      <w:proofErr w:type="spellStart"/>
      <w:r w:rsidR="00652318">
        <w:rPr>
          <w:rFonts w:cstheme="minorHAnsi"/>
          <w:i/>
        </w:rPr>
        <w:t>georeferencer</w:t>
      </w:r>
      <w:proofErr w:type="spellEnd"/>
      <w:r w:rsidR="00652318">
        <w:rPr>
          <w:rFonts w:cstheme="minorHAnsi"/>
        </w:rPr>
        <w:t xml:space="preserve">, per la georeferenziazione “a mano libera”. Per le carte storiche si è preferito utilizzare questo </w:t>
      </w:r>
      <w:r w:rsidR="008B53B0">
        <w:rPr>
          <w:rFonts w:cstheme="minorHAnsi"/>
        </w:rPr>
        <w:t>metodo</w:t>
      </w:r>
      <w:r w:rsidR="00033A83">
        <w:rPr>
          <w:rFonts w:cstheme="minorHAnsi"/>
        </w:rPr>
        <w:t>,</w:t>
      </w:r>
      <w:r w:rsidR="00652318">
        <w:rPr>
          <w:rFonts w:cstheme="minorHAnsi"/>
        </w:rPr>
        <w:t xml:space="preserve"> senza punti di controllo, che prevede </w:t>
      </w:r>
      <w:r w:rsidR="00652318" w:rsidRPr="00D462EB">
        <w:rPr>
          <w:rFonts w:cstheme="minorHAnsi"/>
        </w:rPr>
        <w:t>solo</w:t>
      </w:r>
      <w:r w:rsidR="00652318">
        <w:rPr>
          <w:rFonts w:cstheme="minorHAnsi"/>
          <w:i/>
        </w:rPr>
        <w:t xml:space="preserve"> </w:t>
      </w:r>
      <w:r w:rsidR="00652318">
        <w:rPr>
          <w:rFonts w:cstheme="minorHAnsi"/>
        </w:rPr>
        <w:t xml:space="preserve">operazioni di </w:t>
      </w:r>
      <w:proofErr w:type="spellStart"/>
      <w:r w:rsidR="00652318">
        <w:rPr>
          <w:rFonts w:cstheme="minorHAnsi"/>
        </w:rPr>
        <w:t>scalatura</w:t>
      </w:r>
      <w:proofErr w:type="spellEnd"/>
      <w:r w:rsidR="00652318">
        <w:rPr>
          <w:rFonts w:cstheme="minorHAnsi"/>
        </w:rPr>
        <w:t xml:space="preserve">, spostamento e rotazione, perché mantiene i rapporti di proporzione della carta originale e non produce distorsioni. </w:t>
      </w:r>
      <w:r w:rsidR="00652318" w:rsidRPr="00652318">
        <w:rPr>
          <w:rFonts w:cstheme="minorHAnsi"/>
        </w:rPr>
        <w:t xml:space="preserve">Con una georeferenziazione di questo </w:t>
      </w:r>
      <w:r w:rsidR="008B53B0">
        <w:rPr>
          <w:rFonts w:cstheme="minorHAnsi"/>
        </w:rPr>
        <w:t>tipo</w:t>
      </w:r>
      <w:r w:rsidR="00652318" w:rsidRPr="00652318">
        <w:rPr>
          <w:rFonts w:cstheme="minorHAnsi"/>
        </w:rPr>
        <w:t xml:space="preserve"> è possibile valutare l'accuratezza della carta </w:t>
      </w:r>
      <w:r w:rsidR="00652318" w:rsidRPr="00652318">
        <w:rPr>
          <w:rFonts w:cstheme="minorHAnsi"/>
        </w:rPr>
        <w:lastRenderedPageBreak/>
        <w:t xml:space="preserve">originale e le sue eventuali imperfezioni, confrontandola mediante GIS con una </w:t>
      </w:r>
      <w:r w:rsidR="00652318">
        <w:rPr>
          <w:rFonts w:cstheme="minorHAnsi"/>
        </w:rPr>
        <w:t>del</w:t>
      </w:r>
      <w:r w:rsidR="00652318" w:rsidRPr="00652318">
        <w:rPr>
          <w:rFonts w:cstheme="minorHAnsi"/>
        </w:rPr>
        <w:t xml:space="preserve">le cartografie di base </w:t>
      </w:r>
      <w:r w:rsidR="00652318">
        <w:rPr>
          <w:rFonts w:cstheme="minorHAnsi"/>
        </w:rPr>
        <w:t xml:space="preserve">moderne </w:t>
      </w:r>
      <w:r w:rsidR="00652318" w:rsidRPr="00652318">
        <w:rPr>
          <w:rFonts w:cstheme="minorHAnsi"/>
        </w:rPr>
        <w:t>disponibili,</w:t>
      </w:r>
      <w:r w:rsidR="008B53B0">
        <w:rPr>
          <w:rFonts w:cstheme="minorHAnsi"/>
        </w:rPr>
        <w:t xml:space="preserve"> ad esempio la carta dell'IGM in scala 1:</w:t>
      </w:r>
      <w:r w:rsidR="00652318" w:rsidRPr="00652318">
        <w:rPr>
          <w:rFonts w:cstheme="minorHAnsi"/>
        </w:rPr>
        <w:t>25</w:t>
      </w:r>
      <w:r w:rsidR="008B53B0">
        <w:rPr>
          <w:rFonts w:cstheme="minorHAnsi"/>
        </w:rPr>
        <w:t>.</w:t>
      </w:r>
      <w:r w:rsidR="00652318" w:rsidRPr="00652318">
        <w:rPr>
          <w:rFonts w:cstheme="minorHAnsi"/>
        </w:rPr>
        <w:t>000</w:t>
      </w:r>
      <w:r w:rsidR="00652318">
        <w:rPr>
          <w:rFonts w:cstheme="minorHAnsi"/>
        </w:rPr>
        <w:t>, accessibile mediante WMS (</w:t>
      </w:r>
      <w:r w:rsidR="00652318">
        <w:rPr>
          <w:rFonts w:cstheme="minorHAnsi"/>
          <w:i/>
        </w:rPr>
        <w:t xml:space="preserve">Web </w:t>
      </w:r>
      <w:proofErr w:type="spellStart"/>
      <w:r w:rsidR="00652318">
        <w:rPr>
          <w:rFonts w:cstheme="minorHAnsi"/>
          <w:i/>
        </w:rPr>
        <w:t>Map</w:t>
      </w:r>
      <w:proofErr w:type="spellEnd"/>
      <w:r w:rsidR="00652318">
        <w:rPr>
          <w:rFonts w:cstheme="minorHAnsi"/>
          <w:i/>
        </w:rPr>
        <w:t xml:space="preserve"> Services</w:t>
      </w:r>
      <w:r w:rsidR="00652318">
        <w:rPr>
          <w:rFonts w:cstheme="minorHAnsi"/>
        </w:rPr>
        <w:t>).</w:t>
      </w:r>
    </w:p>
    <w:p w:rsidR="004D436F" w:rsidRDefault="004D436F" w:rsidP="004D3D30">
      <w:pPr>
        <w:jc w:val="both"/>
        <w:rPr>
          <w:rFonts w:cstheme="minorHAnsi"/>
        </w:rPr>
      </w:pPr>
      <w:r>
        <w:rPr>
          <w:rFonts w:cstheme="minorHAnsi"/>
        </w:rPr>
        <w:t xml:space="preserve">Le fonti cartografiche </w:t>
      </w:r>
      <w:r w:rsidR="00D462EB">
        <w:rPr>
          <w:rFonts w:cstheme="minorHAnsi"/>
        </w:rPr>
        <w:t xml:space="preserve">storiche </w:t>
      </w:r>
      <w:r>
        <w:rPr>
          <w:rFonts w:cstheme="minorHAnsi"/>
        </w:rPr>
        <w:t xml:space="preserve">utilizzate sono tutte quelle che includono la provincia di Terra di Lavoro, dalla carta dello </w:t>
      </w:r>
      <w:proofErr w:type="spellStart"/>
      <w:r>
        <w:rPr>
          <w:rFonts w:cstheme="minorHAnsi"/>
        </w:rPr>
        <w:t>Stigliola</w:t>
      </w:r>
      <w:proofErr w:type="spellEnd"/>
      <w:r>
        <w:rPr>
          <w:rFonts w:cstheme="minorHAnsi"/>
        </w:rPr>
        <w:t xml:space="preserve"> del 1595 alle carte dell’Istituto Geografico Militare e del Touring Club Italiano del primo Novecento, nonché le carte ferroviarie. Per quanto riguarda le fonti testuali sono di particolare interesse le </w:t>
      </w:r>
      <w:r>
        <w:rPr>
          <w:rFonts w:cstheme="minorHAnsi"/>
          <w:i/>
        </w:rPr>
        <w:t xml:space="preserve">Memorie </w:t>
      </w:r>
      <w:r>
        <w:rPr>
          <w:rFonts w:cstheme="minorHAnsi"/>
        </w:rPr>
        <w:t xml:space="preserve">del direttore generale di </w:t>
      </w:r>
      <w:r>
        <w:rPr>
          <w:rFonts w:cstheme="minorHAnsi"/>
          <w:i/>
        </w:rPr>
        <w:t>Ponti e Strade</w:t>
      </w:r>
      <w:r>
        <w:rPr>
          <w:rFonts w:cstheme="minorHAnsi"/>
        </w:rPr>
        <w:t xml:space="preserve"> Carlo </w:t>
      </w:r>
      <w:proofErr w:type="spellStart"/>
      <w:r>
        <w:rPr>
          <w:rFonts w:cstheme="minorHAnsi"/>
        </w:rPr>
        <w:t>Afàn</w:t>
      </w:r>
      <w:proofErr w:type="spellEnd"/>
      <w:r>
        <w:rPr>
          <w:rFonts w:cstheme="minorHAnsi"/>
        </w:rPr>
        <w:t xml:space="preserve"> de Rivera</w:t>
      </w:r>
      <w:r w:rsidR="00561B4F">
        <w:rPr>
          <w:rStyle w:val="Rimandonotaapidipagina"/>
          <w:rFonts w:cstheme="minorHAnsi"/>
        </w:rPr>
        <w:footnoteReference w:id="9"/>
      </w:r>
      <w:r w:rsidR="00E23350">
        <w:rPr>
          <w:rFonts w:cstheme="minorHAnsi"/>
        </w:rPr>
        <w:t xml:space="preserve">, le </w:t>
      </w:r>
      <w:r w:rsidR="00E23350">
        <w:rPr>
          <w:rFonts w:cstheme="minorHAnsi"/>
          <w:i/>
        </w:rPr>
        <w:t xml:space="preserve">Considerazioni </w:t>
      </w:r>
      <w:r w:rsidR="00E23350">
        <w:rPr>
          <w:rFonts w:cstheme="minorHAnsi"/>
        </w:rPr>
        <w:t>di Giuseppe Ceva Grimaldi</w:t>
      </w:r>
      <w:r w:rsidR="00E23350">
        <w:rPr>
          <w:rStyle w:val="Rimandonotaapidipagina"/>
          <w:rFonts w:cstheme="minorHAnsi"/>
        </w:rPr>
        <w:footnoteReference w:id="10"/>
      </w:r>
      <w:r w:rsidR="00D462EB">
        <w:rPr>
          <w:rFonts w:cstheme="minorHAnsi"/>
        </w:rPr>
        <w:t xml:space="preserve"> </w:t>
      </w:r>
      <w:r>
        <w:rPr>
          <w:rFonts w:cstheme="minorHAnsi"/>
        </w:rPr>
        <w:t>e la relazione di Francesco Viti</w:t>
      </w:r>
      <w:r w:rsidR="00561B4F">
        <w:rPr>
          <w:rStyle w:val="Rimandonotaapidipagina"/>
          <w:rFonts w:cstheme="minorHAnsi"/>
        </w:rPr>
        <w:footnoteReference w:id="11"/>
      </w:r>
      <w:r>
        <w:rPr>
          <w:rFonts w:cstheme="minorHAnsi"/>
        </w:rPr>
        <w:t xml:space="preserve">, </w:t>
      </w:r>
      <w:r w:rsidR="00E8045E">
        <w:rPr>
          <w:rFonts w:cstheme="minorHAnsi"/>
        </w:rPr>
        <w:t>sottintendente</w:t>
      </w:r>
      <w:r>
        <w:rPr>
          <w:rFonts w:cstheme="minorHAnsi"/>
        </w:rPr>
        <w:t xml:space="preserve"> del distret</w:t>
      </w:r>
      <w:r w:rsidR="00E8045E">
        <w:rPr>
          <w:rFonts w:cstheme="minorHAnsi"/>
        </w:rPr>
        <w:t>t</w:t>
      </w:r>
      <w:r>
        <w:rPr>
          <w:rFonts w:cstheme="minorHAnsi"/>
        </w:rPr>
        <w:t>o d</w:t>
      </w:r>
      <w:r w:rsidR="00D462EB">
        <w:rPr>
          <w:rFonts w:cstheme="minorHAnsi"/>
        </w:rPr>
        <w:t xml:space="preserve">ell’allora </w:t>
      </w:r>
      <w:r>
        <w:rPr>
          <w:rFonts w:cstheme="minorHAnsi"/>
        </w:rPr>
        <w:t xml:space="preserve">Piedimonte </w:t>
      </w:r>
      <w:r w:rsidR="00D462EB">
        <w:rPr>
          <w:rFonts w:cstheme="minorHAnsi"/>
        </w:rPr>
        <w:t xml:space="preserve">d’Alife </w:t>
      </w:r>
      <w:r>
        <w:rPr>
          <w:rFonts w:cstheme="minorHAnsi"/>
        </w:rPr>
        <w:t>(</w:t>
      </w:r>
      <w:r w:rsidR="00D462EB">
        <w:rPr>
          <w:rFonts w:cstheme="minorHAnsi"/>
        </w:rPr>
        <w:t xml:space="preserve">oggi Piedimonte </w:t>
      </w:r>
      <w:r>
        <w:rPr>
          <w:rFonts w:cstheme="minorHAnsi"/>
        </w:rPr>
        <w:t>Matese).</w:t>
      </w:r>
    </w:p>
    <w:p w:rsidR="00AE6267" w:rsidRPr="00AE6267" w:rsidRDefault="00BA0B6F" w:rsidP="004D3D30">
      <w:pPr>
        <w:keepNext/>
        <w:jc w:val="both"/>
        <w:rPr>
          <w:rFonts w:cstheme="minorHAnsi"/>
          <w:b/>
        </w:rPr>
      </w:pPr>
      <w:r>
        <w:rPr>
          <w:rFonts w:cstheme="minorHAnsi"/>
          <w:b/>
        </w:rPr>
        <w:t xml:space="preserve">4. </w:t>
      </w:r>
      <w:r w:rsidR="00AE6267" w:rsidRPr="00AE6267">
        <w:rPr>
          <w:rFonts w:cstheme="minorHAnsi"/>
          <w:b/>
        </w:rPr>
        <w:t>Dal Medioevo all’età moderna</w:t>
      </w:r>
    </w:p>
    <w:p w:rsidR="000676BA" w:rsidRDefault="00415BCE" w:rsidP="004D3D30">
      <w:pPr>
        <w:jc w:val="both"/>
        <w:rPr>
          <w:rFonts w:cstheme="minorHAnsi"/>
        </w:rPr>
      </w:pPr>
      <w:r>
        <w:rPr>
          <w:rFonts w:cstheme="minorHAnsi"/>
        </w:rPr>
        <w:t>I Longobardi avevano dato una relativa stabilità politica al Mezzogiorno</w:t>
      </w:r>
      <w:r w:rsidR="00AE6267">
        <w:rPr>
          <w:rFonts w:cstheme="minorHAnsi"/>
        </w:rPr>
        <w:t xml:space="preserve"> d’Italia</w:t>
      </w:r>
      <w:r>
        <w:rPr>
          <w:rFonts w:cstheme="minorHAnsi"/>
        </w:rPr>
        <w:t>, che era diventato una cerniera di collegamento tra Oriente e Occidente, tra Impero bizantino e Sacro Romano Impero, con intensi flussi commerciali che privilegiavano soprattutto le vie di mare</w:t>
      </w:r>
      <w:r w:rsidR="007126E9">
        <w:rPr>
          <w:rStyle w:val="Rimandonotaapidipagina"/>
          <w:rFonts w:cstheme="minorHAnsi"/>
        </w:rPr>
        <w:footnoteReference w:id="12"/>
      </w:r>
      <w:r>
        <w:rPr>
          <w:rFonts w:cstheme="minorHAnsi"/>
        </w:rPr>
        <w:t xml:space="preserve">. </w:t>
      </w:r>
      <w:r w:rsidR="000676BA">
        <w:rPr>
          <w:rFonts w:cstheme="minorHAnsi"/>
        </w:rPr>
        <w:t>A causa della presenza dei Saraceni nei mari intorno alla penisola italiana, le vie marittime che univano il Tirreno all’Adriatico, e in particolare i porti campani a quelli pugliesi, diventarono sempre più pericolose</w:t>
      </w:r>
      <w:r>
        <w:rPr>
          <w:rFonts w:cstheme="minorHAnsi"/>
        </w:rPr>
        <w:t xml:space="preserve"> e impraticabili</w:t>
      </w:r>
      <w:r w:rsidR="000676BA">
        <w:rPr>
          <w:rFonts w:cstheme="minorHAnsi"/>
        </w:rPr>
        <w:t xml:space="preserve"> e cominciarono </w:t>
      </w:r>
      <w:r>
        <w:rPr>
          <w:rFonts w:cstheme="minorHAnsi"/>
        </w:rPr>
        <w:t xml:space="preserve">così </w:t>
      </w:r>
      <w:r w:rsidR="000676BA">
        <w:rPr>
          <w:rFonts w:cstheme="minorHAnsi"/>
        </w:rPr>
        <w:t>ad essere preferite le vie di terra, sebbene</w:t>
      </w:r>
      <w:r w:rsidR="00E97622">
        <w:rPr>
          <w:rFonts w:cstheme="minorHAnsi"/>
        </w:rPr>
        <w:t>,</w:t>
      </w:r>
      <w:r w:rsidR="00E91F52">
        <w:rPr>
          <w:rFonts w:cstheme="minorHAnsi"/>
        </w:rPr>
        <w:t xml:space="preserve"> </w:t>
      </w:r>
      <w:r w:rsidR="00E97622">
        <w:rPr>
          <w:rFonts w:cstheme="minorHAnsi"/>
        </w:rPr>
        <w:t xml:space="preserve">in certi casi, </w:t>
      </w:r>
      <w:r w:rsidR="000676BA">
        <w:rPr>
          <w:rFonts w:cstheme="minorHAnsi"/>
        </w:rPr>
        <w:t>non fossero meno pericolose</w:t>
      </w:r>
      <w:r w:rsidR="00AE6267">
        <w:rPr>
          <w:rStyle w:val="Rimandonotaapidipagina"/>
          <w:rFonts w:cstheme="minorHAnsi"/>
        </w:rPr>
        <w:footnoteReference w:id="13"/>
      </w:r>
      <w:r w:rsidR="000676BA">
        <w:rPr>
          <w:rFonts w:cstheme="minorHAnsi"/>
        </w:rPr>
        <w:t xml:space="preserve">. </w:t>
      </w:r>
    </w:p>
    <w:p w:rsidR="00AE6267" w:rsidRDefault="00566159" w:rsidP="004D3D30">
      <w:pPr>
        <w:jc w:val="both"/>
        <w:rPr>
          <w:rFonts w:cstheme="minorHAnsi"/>
        </w:rPr>
      </w:pPr>
      <w:r>
        <w:rPr>
          <w:rFonts w:cstheme="minorHAnsi"/>
        </w:rPr>
        <w:t>Dopo secoli d’incuria, diverse grandi arterie del passato erano in disuso o malconce. I viaggiatori dunque spesso si avventuravano nel reticolo stradale locale, fatto di tratturi, sentieri e mulattiere, pur seguendo le direttrici delle antiche strade romane, utili anche grazie alla presenza di ponti che consentivano l’attraversamento di fiumi importanti come il Volturn</w:t>
      </w:r>
      <w:r w:rsidR="00E105F7">
        <w:rPr>
          <w:rFonts w:cstheme="minorHAnsi"/>
        </w:rPr>
        <w:t>o e</w:t>
      </w:r>
      <w:r>
        <w:rPr>
          <w:rFonts w:cstheme="minorHAnsi"/>
        </w:rPr>
        <w:t xml:space="preserve"> il Calore. Proprio i ponti e la presenza di numerosi </w:t>
      </w:r>
      <w:proofErr w:type="spellStart"/>
      <w:r>
        <w:rPr>
          <w:rFonts w:cstheme="minorHAnsi"/>
          <w:i/>
        </w:rPr>
        <w:t>xenodochia</w:t>
      </w:r>
      <w:proofErr w:type="spellEnd"/>
      <w:r>
        <w:rPr>
          <w:rFonts w:cstheme="minorHAnsi"/>
          <w:i/>
        </w:rPr>
        <w:t xml:space="preserve"> </w:t>
      </w:r>
      <w:r>
        <w:rPr>
          <w:rFonts w:cstheme="minorHAnsi"/>
        </w:rPr>
        <w:t>nella valle del medio Volturno ci indicano come l’antico collegamento Roma-Cassino-Venafro-Alife-</w:t>
      </w:r>
      <w:proofErr w:type="spellStart"/>
      <w:r>
        <w:rPr>
          <w:rFonts w:cstheme="minorHAnsi"/>
        </w:rPr>
        <w:t>Telesia</w:t>
      </w:r>
      <w:proofErr w:type="spellEnd"/>
      <w:r>
        <w:rPr>
          <w:rFonts w:cstheme="minorHAnsi"/>
        </w:rPr>
        <w:t>-Benevento</w:t>
      </w:r>
      <w:r w:rsidR="00A63D25">
        <w:rPr>
          <w:rFonts w:cstheme="minorHAnsi"/>
        </w:rPr>
        <w:t xml:space="preserve"> fosse </w:t>
      </w:r>
      <w:r w:rsidR="00033A83">
        <w:rPr>
          <w:rFonts w:cstheme="minorHAnsi"/>
        </w:rPr>
        <w:t xml:space="preserve">ancora </w:t>
      </w:r>
      <w:r w:rsidR="00A63D25">
        <w:rPr>
          <w:rFonts w:cstheme="minorHAnsi"/>
        </w:rPr>
        <w:t>molto utilizzato nel periodo medievale e in particolare nel momento in cui, grazie alla presenza dei Normanni, i pellegrinaggi verso la Terra Santa avevano avuto un grande impulso</w:t>
      </w:r>
      <w:r w:rsidR="0004786A">
        <w:rPr>
          <w:rStyle w:val="Rimandonotaapidipagina"/>
          <w:rFonts w:cstheme="minorHAnsi"/>
        </w:rPr>
        <w:footnoteReference w:id="14"/>
      </w:r>
      <w:r w:rsidR="00A63D25">
        <w:rPr>
          <w:rFonts w:cstheme="minorHAnsi"/>
        </w:rPr>
        <w:t>.</w:t>
      </w:r>
    </w:p>
    <w:p w:rsidR="00E105F7" w:rsidRDefault="00570BD5" w:rsidP="004D3D30">
      <w:pPr>
        <w:jc w:val="both"/>
        <w:rPr>
          <w:rFonts w:cstheme="minorHAnsi"/>
        </w:rPr>
      </w:pPr>
      <w:r>
        <w:rPr>
          <w:rFonts w:cstheme="minorHAnsi"/>
        </w:rPr>
        <w:t xml:space="preserve">Per </w:t>
      </w:r>
      <w:r w:rsidR="00D234A0">
        <w:rPr>
          <w:rFonts w:cstheme="minorHAnsi"/>
        </w:rPr>
        <w:t>alcuni secoli</w:t>
      </w:r>
      <w:r w:rsidR="00A63D25">
        <w:rPr>
          <w:rFonts w:cstheme="minorHAnsi"/>
        </w:rPr>
        <w:t xml:space="preserve"> questa direttrice viaria ebbe una certa importanza anche perché la Via Appia, che </w:t>
      </w:r>
      <w:r w:rsidR="00272D5C">
        <w:rPr>
          <w:rFonts w:cstheme="minorHAnsi"/>
        </w:rPr>
        <w:t>collegava Roma</w:t>
      </w:r>
      <w:r w:rsidR="00A63D25">
        <w:rPr>
          <w:rFonts w:cstheme="minorHAnsi"/>
        </w:rPr>
        <w:t xml:space="preserve"> a Benevento, </w:t>
      </w:r>
      <w:r w:rsidR="00272D5C">
        <w:rPr>
          <w:rFonts w:cstheme="minorHAnsi"/>
        </w:rPr>
        <w:t xml:space="preserve">per un tratto </w:t>
      </w:r>
      <w:r w:rsidR="00A63D25">
        <w:rPr>
          <w:rFonts w:cstheme="minorHAnsi"/>
        </w:rPr>
        <w:t>“scompariva” nelle paludi pont</w:t>
      </w:r>
      <w:r w:rsidR="00E105F7">
        <w:rPr>
          <w:rFonts w:cstheme="minorHAnsi"/>
        </w:rPr>
        <w:t>ine ed inoltre</w:t>
      </w:r>
      <w:r w:rsidR="00272D5C">
        <w:rPr>
          <w:rFonts w:cstheme="minorHAnsi"/>
        </w:rPr>
        <w:t>, essendo</w:t>
      </w:r>
      <w:r w:rsidR="00E105F7">
        <w:rPr>
          <w:rFonts w:cstheme="minorHAnsi"/>
        </w:rPr>
        <w:t xml:space="preserve"> troppo vicina</w:t>
      </w:r>
      <w:r w:rsidR="00A63D25">
        <w:rPr>
          <w:rFonts w:cstheme="minorHAnsi"/>
        </w:rPr>
        <w:t xml:space="preserve"> al mare</w:t>
      </w:r>
      <w:r w:rsidR="00272D5C">
        <w:rPr>
          <w:rFonts w:cstheme="minorHAnsi"/>
        </w:rPr>
        <w:t>,</w:t>
      </w:r>
      <w:r w:rsidR="00A63D25">
        <w:rPr>
          <w:rFonts w:cstheme="minorHAnsi"/>
        </w:rPr>
        <w:t xml:space="preserve"> era più esposta alle imboscate dei Saraceni. </w:t>
      </w:r>
      <w:r w:rsidR="003A46B2">
        <w:rPr>
          <w:rFonts w:cstheme="minorHAnsi"/>
        </w:rPr>
        <w:t xml:space="preserve">Con la fine dei pellegrinaggi via terra e la preferenza dei viaggi via mare da Venezia, </w:t>
      </w:r>
      <w:r w:rsidR="00DC4EA5">
        <w:rPr>
          <w:rFonts w:cstheme="minorHAnsi"/>
        </w:rPr>
        <w:t xml:space="preserve">nel XIV secolo, </w:t>
      </w:r>
      <w:r w:rsidR="003A46B2">
        <w:rPr>
          <w:rFonts w:cstheme="minorHAnsi"/>
        </w:rPr>
        <w:t xml:space="preserve">anche </w:t>
      </w:r>
      <w:r w:rsidR="00272D5C">
        <w:rPr>
          <w:rFonts w:cstheme="minorHAnsi"/>
        </w:rPr>
        <w:t>i</w:t>
      </w:r>
      <w:r w:rsidR="003A46B2">
        <w:rPr>
          <w:rFonts w:cstheme="minorHAnsi"/>
        </w:rPr>
        <w:t xml:space="preserve"> tracciati interni persero progressivamente d’importanza.</w:t>
      </w:r>
    </w:p>
    <w:p w:rsidR="001B3845" w:rsidRDefault="004D05B3" w:rsidP="004D3D30">
      <w:pPr>
        <w:jc w:val="both"/>
        <w:rPr>
          <w:rFonts w:cstheme="minorHAnsi"/>
        </w:rPr>
      </w:pPr>
      <w:r>
        <w:rPr>
          <w:rFonts w:cstheme="minorHAnsi"/>
        </w:rPr>
        <w:t xml:space="preserve">Le attività commerciali nelle aree interne come il Medio Volturno </w:t>
      </w:r>
      <w:r w:rsidR="00ED225B">
        <w:rPr>
          <w:rFonts w:cstheme="minorHAnsi"/>
        </w:rPr>
        <w:t>si limitavano, dunque,</w:t>
      </w:r>
      <w:r>
        <w:rPr>
          <w:rFonts w:cstheme="minorHAnsi"/>
        </w:rPr>
        <w:t xml:space="preserve"> agli scambi locali, in un’economia in cui le produzioni agricole e quelle legate alla pastorizia erano prevalentemente </w:t>
      </w:r>
      <w:r w:rsidR="00E105F7">
        <w:rPr>
          <w:rFonts w:cstheme="minorHAnsi"/>
        </w:rPr>
        <w:t>destinate all’auto</w:t>
      </w:r>
      <w:r w:rsidR="00CC2851">
        <w:rPr>
          <w:rFonts w:cstheme="minorHAnsi"/>
        </w:rPr>
        <w:t xml:space="preserve">consumo e quindi non richiedevano grandi infrastrutture </w:t>
      </w:r>
      <w:r w:rsidR="00CC2851">
        <w:rPr>
          <w:rFonts w:cstheme="minorHAnsi"/>
        </w:rPr>
        <w:lastRenderedPageBreak/>
        <w:t>stradali per il</w:t>
      </w:r>
      <w:r w:rsidR="00E105F7">
        <w:rPr>
          <w:rFonts w:cstheme="minorHAnsi"/>
        </w:rPr>
        <w:t xml:space="preserve"> loro</w:t>
      </w:r>
      <w:r w:rsidR="00CC2851">
        <w:rPr>
          <w:rFonts w:cstheme="minorHAnsi"/>
        </w:rPr>
        <w:t xml:space="preserve"> trasporto. </w:t>
      </w:r>
      <w:r w:rsidR="00272D5C">
        <w:rPr>
          <w:rFonts w:cstheme="minorHAnsi"/>
        </w:rPr>
        <w:t>Inoltre g</w:t>
      </w:r>
      <w:r w:rsidR="00CC2851">
        <w:rPr>
          <w:rFonts w:cstheme="minorHAnsi"/>
        </w:rPr>
        <w:t>li antichi feu</w:t>
      </w:r>
      <w:r w:rsidR="00E105F7">
        <w:rPr>
          <w:rFonts w:cstheme="minorHAnsi"/>
        </w:rPr>
        <w:t>datari non avevano interesse a</w:t>
      </w:r>
      <w:r w:rsidR="00CC2851">
        <w:rPr>
          <w:rFonts w:cstheme="minorHAnsi"/>
        </w:rPr>
        <w:t xml:space="preserve"> mantenere e migliorare la rete stradale</w:t>
      </w:r>
      <w:r w:rsidR="0024631A">
        <w:rPr>
          <w:rFonts w:cstheme="minorHAnsi"/>
        </w:rPr>
        <w:t>, e invece creavano</w:t>
      </w:r>
      <w:r w:rsidR="00EE705B">
        <w:rPr>
          <w:rFonts w:cstheme="minorHAnsi"/>
        </w:rPr>
        <w:t xml:space="preserve"> ulteriori problemi alla circolazione per via terrestre con i diritti di passo, particolarmente esosi e penalizzanti per lo sviluppo dei commerci. </w:t>
      </w:r>
    </w:p>
    <w:p w:rsidR="00A63D25" w:rsidRDefault="00741E5A" w:rsidP="004D3D30">
      <w:pPr>
        <w:jc w:val="both"/>
        <w:rPr>
          <w:rFonts w:cstheme="minorHAnsi"/>
        </w:rPr>
      </w:pPr>
      <w:r>
        <w:rPr>
          <w:rFonts w:cstheme="minorHAnsi"/>
        </w:rPr>
        <w:t xml:space="preserve">Dal periodo angioino a quello dei viceré spagnoli non si fecero interventi </w:t>
      </w:r>
      <w:r w:rsidR="0012192B">
        <w:rPr>
          <w:rFonts w:cstheme="minorHAnsi"/>
        </w:rPr>
        <w:t xml:space="preserve">di rilievo </w:t>
      </w:r>
      <w:r>
        <w:rPr>
          <w:rFonts w:cstheme="minorHAnsi"/>
        </w:rPr>
        <w:t>sulla</w:t>
      </w:r>
      <w:r w:rsidR="00F00AAE">
        <w:rPr>
          <w:rFonts w:cstheme="minorHAnsi"/>
        </w:rPr>
        <w:t xml:space="preserve"> rete stradale, in particolare n</w:t>
      </w:r>
      <w:r w:rsidR="0012192B">
        <w:rPr>
          <w:rFonts w:cstheme="minorHAnsi"/>
        </w:rPr>
        <w:t>elle aree interne</w:t>
      </w:r>
      <w:r w:rsidR="00272D5C">
        <w:rPr>
          <w:rFonts w:cstheme="minorHAnsi"/>
        </w:rPr>
        <w:t>. F</w:t>
      </w:r>
      <w:r>
        <w:rPr>
          <w:rFonts w:cstheme="minorHAnsi"/>
        </w:rPr>
        <w:t xml:space="preserve">urono </w:t>
      </w:r>
      <w:r w:rsidR="00DC4EA5">
        <w:rPr>
          <w:rFonts w:cstheme="minorHAnsi"/>
        </w:rPr>
        <w:t>migliorate</w:t>
      </w:r>
      <w:r>
        <w:rPr>
          <w:rFonts w:cstheme="minorHAnsi"/>
        </w:rPr>
        <w:t xml:space="preserve"> alcune strade nei di</w:t>
      </w:r>
      <w:r w:rsidR="0012192B">
        <w:rPr>
          <w:rFonts w:cstheme="minorHAnsi"/>
        </w:rPr>
        <w:t>ntorni di Napoli</w:t>
      </w:r>
      <w:r w:rsidR="00DC4EA5">
        <w:rPr>
          <w:rFonts w:cstheme="minorHAnsi"/>
        </w:rPr>
        <w:t>,</w:t>
      </w:r>
      <w:r w:rsidR="0012192B">
        <w:rPr>
          <w:rFonts w:cstheme="minorHAnsi"/>
        </w:rPr>
        <w:t xml:space="preserve"> nelle Puglie</w:t>
      </w:r>
      <w:r w:rsidR="00272D5C">
        <w:rPr>
          <w:rFonts w:cstheme="minorHAnsi"/>
        </w:rPr>
        <w:t xml:space="preserve"> e </w:t>
      </w:r>
      <w:r w:rsidR="00BB4667">
        <w:rPr>
          <w:rFonts w:cstheme="minorHAnsi"/>
        </w:rPr>
        <w:t xml:space="preserve">la </w:t>
      </w:r>
      <w:r w:rsidR="007C595E">
        <w:rPr>
          <w:rFonts w:cstheme="minorHAnsi"/>
        </w:rPr>
        <w:t>via degli A</w:t>
      </w:r>
      <w:r w:rsidR="00BC083F">
        <w:rPr>
          <w:rFonts w:cstheme="minorHAnsi"/>
        </w:rPr>
        <w:t xml:space="preserve">bruzzi, che diventò per diverso tempo la via di collegamento privilegiata tra Napoli e il centro-nord Italia, passando per </w:t>
      </w:r>
      <w:r w:rsidR="00DA0246">
        <w:rPr>
          <w:rFonts w:cstheme="minorHAnsi"/>
        </w:rPr>
        <w:t xml:space="preserve">Capua, </w:t>
      </w:r>
      <w:r w:rsidR="00BC083F">
        <w:rPr>
          <w:rFonts w:cstheme="minorHAnsi"/>
        </w:rPr>
        <w:t>Venafro, Castel di Sangro, Sul</w:t>
      </w:r>
      <w:r w:rsidR="00497978">
        <w:rPr>
          <w:rFonts w:cstheme="minorHAnsi"/>
        </w:rPr>
        <w:t>mona e dirigendo poi verso Roma</w:t>
      </w:r>
      <w:r w:rsidR="00BC083F">
        <w:rPr>
          <w:rFonts w:cstheme="minorHAnsi"/>
        </w:rPr>
        <w:t xml:space="preserve"> </w:t>
      </w:r>
      <w:r w:rsidR="0024631A">
        <w:rPr>
          <w:rFonts w:cstheme="minorHAnsi"/>
        </w:rPr>
        <w:t>e</w:t>
      </w:r>
      <w:r w:rsidR="00BC083F">
        <w:rPr>
          <w:rFonts w:cstheme="minorHAnsi"/>
        </w:rPr>
        <w:t xml:space="preserve"> Firenze. Questa strada era importante anche dal punto di vista militare, per gli eserciti che Roberto d’Angiò muoveva su tutta la penisola italiana, impegnato com’era per la parte guelfa contro quella ghibellina.</w:t>
      </w:r>
    </w:p>
    <w:p w:rsidR="00A85F09" w:rsidRDefault="00360DE0" w:rsidP="004D3D30">
      <w:pPr>
        <w:jc w:val="both"/>
        <w:rPr>
          <w:rFonts w:cstheme="minorHAnsi"/>
        </w:rPr>
      </w:pPr>
      <w:r>
        <w:rPr>
          <w:rFonts w:cstheme="minorHAnsi"/>
        </w:rPr>
        <w:t xml:space="preserve">Dopo il ritorno dei papi a Roma si </w:t>
      </w:r>
      <w:r w:rsidR="00E54743">
        <w:rPr>
          <w:rFonts w:cstheme="minorHAnsi"/>
        </w:rPr>
        <w:t>ebbe</w:t>
      </w:r>
      <w:r>
        <w:rPr>
          <w:rFonts w:cstheme="minorHAnsi"/>
        </w:rPr>
        <w:t xml:space="preserve"> una ripresa dei collegamenti, non solo commerciali, tra la sede papale e il regn</w:t>
      </w:r>
      <w:r w:rsidR="00E54743">
        <w:rPr>
          <w:rFonts w:cstheme="minorHAnsi"/>
        </w:rPr>
        <w:t>o di Napoli e la via Appia tornò</w:t>
      </w:r>
      <w:r>
        <w:rPr>
          <w:rFonts w:cstheme="minorHAnsi"/>
        </w:rPr>
        <w:t xml:space="preserve"> ad essere utilizzata, so</w:t>
      </w:r>
      <w:r w:rsidR="00BB4667">
        <w:rPr>
          <w:rFonts w:cstheme="minorHAnsi"/>
        </w:rPr>
        <w:t xml:space="preserve">ppiantando progressivamente la </w:t>
      </w:r>
      <w:r>
        <w:rPr>
          <w:rFonts w:cstheme="minorHAnsi"/>
        </w:rPr>
        <w:t>via degli Abruzzi</w:t>
      </w:r>
      <w:r w:rsidR="00450360">
        <w:rPr>
          <w:rStyle w:val="Rimandonotaapidipagina"/>
          <w:rFonts w:cstheme="minorHAnsi"/>
        </w:rPr>
        <w:footnoteReference w:id="15"/>
      </w:r>
      <w:r w:rsidR="00450360">
        <w:rPr>
          <w:rFonts w:cstheme="minorHAnsi"/>
        </w:rPr>
        <w:t>.</w:t>
      </w:r>
      <w:r w:rsidR="00E91F52">
        <w:rPr>
          <w:rFonts w:cstheme="minorHAnsi"/>
        </w:rPr>
        <w:t xml:space="preserve"> </w:t>
      </w:r>
      <w:r w:rsidR="00ED1399">
        <w:rPr>
          <w:rFonts w:cstheme="minorHAnsi"/>
        </w:rPr>
        <w:t>C</w:t>
      </w:r>
      <w:r w:rsidR="00A85F09">
        <w:rPr>
          <w:rFonts w:cstheme="minorHAnsi"/>
        </w:rPr>
        <w:t xml:space="preserve">on l’età moderna, </w:t>
      </w:r>
      <w:r w:rsidR="00F24A7E">
        <w:rPr>
          <w:rFonts w:cstheme="minorHAnsi"/>
        </w:rPr>
        <w:t>il territorio del</w:t>
      </w:r>
      <w:r w:rsidR="00A85F09">
        <w:rPr>
          <w:rFonts w:cstheme="minorHAnsi"/>
        </w:rPr>
        <w:t xml:space="preserve"> Medio Volturno</w:t>
      </w:r>
      <w:r w:rsidR="00E105F7">
        <w:rPr>
          <w:rFonts w:cstheme="minorHAnsi"/>
        </w:rPr>
        <w:t xml:space="preserve"> viene </w:t>
      </w:r>
      <w:r w:rsidR="00AC3875">
        <w:rPr>
          <w:rFonts w:cstheme="minorHAnsi"/>
        </w:rPr>
        <w:t>ulteriormente a trovarsi</w:t>
      </w:r>
      <w:r w:rsidR="00E105F7">
        <w:rPr>
          <w:rFonts w:cstheme="minorHAnsi"/>
        </w:rPr>
        <w:t xml:space="preserve"> a </w:t>
      </w:r>
      <w:r w:rsidR="00A85F09">
        <w:rPr>
          <w:rFonts w:cstheme="minorHAnsi"/>
        </w:rPr>
        <w:t xml:space="preserve">margine dei principali percorsi viari, come del resto molte aree interne </w:t>
      </w:r>
      <w:r w:rsidR="00F00AAE">
        <w:rPr>
          <w:rFonts w:cstheme="minorHAnsi"/>
        </w:rPr>
        <w:t>del R</w:t>
      </w:r>
      <w:r w:rsidR="00A85F09">
        <w:rPr>
          <w:rFonts w:cstheme="minorHAnsi"/>
        </w:rPr>
        <w:t>egno</w:t>
      </w:r>
      <w:r w:rsidR="00BB14C6">
        <w:rPr>
          <w:rFonts w:cstheme="minorHAnsi"/>
        </w:rPr>
        <w:t>.</w:t>
      </w:r>
    </w:p>
    <w:p w:rsidR="007001B2" w:rsidRPr="00B064B9" w:rsidRDefault="00BA0B6F" w:rsidP="004D3D30">
      <w:pPr>
        <w:keepNext/>
        <w:jc w:val="both"/>
        <w:rPr>
          <w:rFonts w:cstheme="minorHAnsi"/>
          <w:b/>
        </w:rPr>
      </w:pPr>
      <w:r>
        <w:rPr>
          <w:rFonts w:cstheme="minorHAnsi"/>
          <w:b/>
        </w:rPr>
        <w:t xml:space="preserve">5. </w:t>
      </w:r>
      <w:r w:rsidR="002A5F67">
        <w:rPr>
          <w:rFonts w:cstheme="minorHAnsi"/>
          <w:b/>
        </w:rPr>
        <w:t>Le prime carte dell’età moderna</w:t>
      </w:r>
    </w:p>
    <w:p w:rsidR="0016299B" w:rsidRPr="00DA0246" w:rsidRDefault="00DA0246" w:rsidP="004D3D30">
      <w:pPr>
        <w:jc w:val="both"/>
        <w:rPr>
          <w:rFonts w:cstheme="minorHAnsi"/>
        </w:rPr>
      </w:pPr>
      <w:r>
        <w:rPr>
          <w:rFonts w:cstheme="minorHAnsi"/>
        </w:rPr>
        <w:t>Com’è noto, le prime rappresentazioni cartografiche del regno di Napoli risalgono al periodo aragonese</w:t>
      </w:r>
      <w:r>
        <w:rPr>
          <w:rStyle w:val="Rimandonotaapidipagina"/>
          <w:rFonts w:cstheme="minorHAnsi"/>
        </w:rPr>
        <w:footnoteReference w:id="16"/>
      </w:r>
      <w:r>
        <w:rPr>
          <w:rFonts w:cstheme="minorHAnsi"/>
        </w:rPr>
        <w:t>. Le cosiddette “</w:t>
      </w:r>
      <w:r w:rsidR="0016299B" w:rsidRPr="00DA0246">
        <w:rPr>
          <w:rFonts w:cstheme="minorHAnsi"/>
        </w:rPr>
        <w:t>carte aragonesi</w:t>
      </w:r>
      <w:r>
        <w:rPr>
          <w:rFonts w:cstheme="minorHAnsi"/>
        </w:rPr>
        <w:t>”</w:t>
      </w:r>
      <w:r w:rsidR="00DD401D">
        <w:rPr>
          <w:rFonts w:cstheme="minorHAnsi"/>
        </w:rPr>
        <w:t xml:space="preserve"> </w:t>
      </w:r>
      <w:r w:rsidR="00C038C1">
        <w:rPr>
          <w:rFonts w:cstheme="minorHAnsi"/>
        </w:rPr>
        <w:t xml:space="preserve">sono, </w:t>
      </w:r>
      <w:r w:rsidR="0016299B" w:rsidRPr="00DA0246">
        <w:rPr>
          <w:rFonts w:cstheme="minorHAnsi"/>
        </w:rPr>
        <w:t>per la loro accuratezza e precisione, un'u</w:t>
      </w:r>
      <w:r>
        <w:rPr>
          <w:rFonts w:cstheme="minorHAnsi"/>
        </w:rPr>
        <w:t>tilissima fonte di informazioni;</w:t>
      </w:r>
      <w:r w:rsidR="00DD401D">
        <w:rPr>
          <w:rFonts w:cstheme="minorHAnsi"/>
        </w:rPr>
        <w:t xml:space="preserve"> </w:t>
      </w:r>
      <w:r>
        <w:rPr>
          <w:rFonts w:cstheme="minorHAnsi"/>
        </w:rPr>
        <w:t>p</w:t>
      </w:r>
      <w:r w:rsidR="0016299B" w:rsidRPr="00DA0246">
        <w:rPr>
          <w:rFonts w:cstheme="minorHAnsi"/>
        </w:rPr>
        <w:t>urtroppo però quelle relative al nostro territorio sono andate distrutte.</w:t>
      </w:r>
    </w:p>
    <w:p w:rsidR="00B138DF" w:rsidRDefault="00B064B9" w:rsidP="004D3D30">
      <w:pPr>
        <w:jc w:val="both"/>
        <w:rPr>
          <w:rFonts w:cstheme="minorHAnsi"/>
        </w:rPr>
      </w:pPr>
      <w:r>
        <w:rPr>
          <w:rFonts w:cstheme="minorHAnsi"/>
        </w:rPr>
        <w:t>La carta più antica</w:t>
      </w:r>
      <w:r w:rsidR="006B2855">
        <w:rPr>
          <w:rFonts w:cstheme="minorHAnsi"/>
        </w:rPr>
        <w:t>,</w:t>
      </w:r>
      <w:r w:rsidR="00B01E15">
        <w:rPr>
          <w:rFonts w:cstheme="minorHAnsi"/>
        </w:rPr>
        <w:t xml:space="preserve"> </w:t>
      </w:r>
      <w:r w:rsidR="006B2855">
        <w:rPr>
          <w:rFonts w:cstheme="minorHAnsi"/>
        </w:rPr>
        <w:t xml:space="preserve">ancora esistente, </w:t>
      </w:r>
      <w:r>
        <w:rPr>
          <w:rFonts w:cstheme="minorHAnsi"/>
        </w:rPr>
        <w:t>che riproduce l’area del Medio Volturno</w:t>
      </w:r>
      <w:r w:rsidR="00773BD5">
        <w:rPr>
          <w:rFonts w:cstheme="minorHAnsi"/>
        </w:rPr>
        <w:t xml:space="preserve"> è quella</w:t>
      </w:r>
      <w:r>
        <w:rPr>
          <w:rFonts w:cstheme="minorHAnsi"/>
        </w:rPr>
        <w:t xml:space="preserve"> dello </w:t>
      </w:r>
      <w:proofErr w:type="spellStart"/>
      <w:r>
        <w:rPr>
          <w:rFonts w:cstheme="minorHAnsi"/>
        </w:rPr>
        <w:t>Stigliola</w:t>
      </w:r>
      <w:proofErr w:type="spellEnd"/>
      <w:r w:rsidR="00ED1399">
        <w:rPr>
          <w:rFonts w:cstheme="minorHAnsi"/>
        </w:rPr>
        <w:t xml:space="preserve"> (</w:t>
      </w:r>
      <w:r w:rsidR="00A70F7B">
        <w:rPr>
          <w:rFonts w:cstheme="minorHAnsi"/>
        </w:rPr>
        <w:t xml:space="preserve">fig. </w:t>
      </w:r>
      <w:r w:rsidR="00ED1399">
        <w:rPr>
          <w:rFonts w:cstheme="minorHAnsi"/>
        </w:rPr>
        <w:t>3)</w:t>
      </w:r>
      <w:r>
        <w:rPr>
          <w:rFonts w:cstheme="minorHAnsi"/>
        </w:rPr>
        <w:t>, realizzata nel 1595 e mai data alle stampe</w:t>
      </w:r>
      <w:r w:rsidR="00773BD5">
        <w:rPr>
          <w:rStyle w:val="Rimandonotaapidipagina"/>
          <w:rFonts w:cstheme="minorHAnsi"/>
        </w:rPr>
        <w:footnoteReference w:id="17"/>
      </w:r>
      <w:r>
        <w:rPr>
          <w:rFonts w:cstheme="minorHAnsi"/>
        </w:rPr>
        <w:t xml:space="preserve">. </w:t>
      </w:r>
      <w:r w:rsidR="006A2A6E">
        <w:rPr>
          <w:rFonts w:cstheme="minorHAnsi"/>
        </w:rPr>
        <w:t xml:space="preserve">Da questa carta si può chiaramente osservare che </w:t>
      </w:r>
      <w:r w:rsidR="00E54743">
        <w:rPr>
          <w:rFonts w:cstheme="minorHAnsi"/>
        </w:rPr>
        <w:t xml:space="preserve">non vi è più traccia </w:t>
      </w:r>
      <w:r w:rsidR="006A2A6E">
        <w:rPr>
          <w:rFonts w:cstheme="minorHAnsi"/>
        </w:rPr>
        <w:t xml:space="preserve">dell’antica strada che congiungeva Venafro a Benevento. Viceversa </w:t>
      </w:r>
      <w:r w:rsidR="000020F0">
        <w:rPr>
          <w:rFonts w:cstheme="minorHAnsi"/>
        </w:rPr>
        <w:t xml:space="preserve">è </w:t>
      </w:r>
      <w:r w:rsidR="007548A7">
        <w:rPr>
          <w:rFonts w:cstheme="minorHAnsi"/>
        </w:rPr>
        <w:t>presente</w:t>
      </w:r>
      <w:r w:rsidR="00DD401D">
        <w:rPr>
          <w:rFonts w:cstheme="minorHAnsi"/>
        </w:rPr>
        <w:t xml:space="preserve"> </w:t>
      </w:r>
      <w:r w:rsidR="00BB4667">
        <w:rPr>
          <w:rFonts w:cstheme="minorHAnsi"/>
        </w:rPr>
        <w:t xml:space="preserve">la </w:t>
      </w:r>
      <w:r w:rsidR="00226FBD">
        <w:rPr>
          <w:rFonts w:cstheme="minorHAnsi"/>
        </w:rPr>
        <w:t>via degli A</w:t>
      </w:r>
      <w:r w:rsidR="00DA0246">
        <w:rPr>
          <w:rFonts w:cstheme="minorHAnsi"/>
        </w:rPr>
        <w:t>bruzzi</w:t>
      </w:r>
      <w:r w:rsidR="00B138DF">
        <w:rPr>
          <w:rFonts w:cstheme="minorHAnsi"/>
        </w:rPr>
        <w:t xml:space="preserve">, di cui si è detto. </w:t>
      </w:r>
    </w:p>
    <w:p w:rsidR="00443371" w:rsidRDefault="00566366" w:rsidP="004D3D30">
      <w:pPr>
        <w:jc w:val="both"/>
        <w:rPr>
          <w:rFonts w:cstheme="minorHAnsi"/>
        </w:rPr>
      </w:pPr>
      <w:r>
        <w:rPr>
          <w:rFonts w:cstheme="minorHAnsi"/>
        </w:rPr>
        <w:t>Questa situazione si ritrov</w:t>
      </w:r>
      <w:r w:rsidR="00443371">
        <w:rPr>
          <w:rFonts w:cstheme="minorHAnsi"/>
        </w:rPr>
        <w:t>a</w:t>
      </w:r>
      <w:r>
        <w:rPr>
          <w:rFonts w:cstheme="minorHAnsi"/>
        </w:rPr>
        <w:t xml:space="preserve"> pressoché immutata un secolo dopo</w:t>
      </w:r>
      <w:r w:rsidR="00E54743">
        <w:rPr>
          <w:rFonts w:cstheme="minorHAnsi"/>
        </w:rPr>
        <w:t>,</w:t>
      </w:r>
      <w:r>
        <w:rPr>
          <w:rFonts w:cstheme="minorHAnsi"/>
        </w:rPr>
        <w:t xml:space="preserve"> nella carta </w:t>
      </w:r>
      <w:r w:rsidR="00117E8A" w:rsidRPr="00117E8A">
        <w:rPr>
          <w:rFonts w:cstheme="minorHAnsi"/>
        </w:rPr>
        <w:t>dell’</w:t>
      </w:r>
      <w:r w:rsidR="00117E8A">
        <w:rPr>
          <w:rFonts w:cstheme="minorHAnsi"/>
          <w:i/>
        </w:rPr>
        <w:t>Italia con le sue poste e strade principali</w:t>
      </w:r>
      <w:r w:rsidR="00117E8A">
        <w:rPr>
          <w:rFonts w:cstheme="minorHAnsi"/>
        </w:rPr>
        <w:t xml:space="preserve"> di Giacomo Cantelli da Vignola</w:t>
      </w:r>
      <w:r w:rsidR="00BA4781">
        <w:rPr>
          <w:rFonts w:cstheme="minorHAnsi"/>
        </w:rPr>
        <w:t xml:space="preserve"> (</w:t>
      </w:r>
      <w:r w:rsidR="00A70F7B">
        <w:rPr>
          <w:rFonts w:cstheme="minorHAnsi"/>
        </w:rPr>
        <w:t xml:space="preserve">fig. </w:t>
      </w:r>
      <w:r w:rsidR="00BA4781">
        <w:rPr>
          <w:rFonts w:cstheme="minorHAnsi"/>
        </w:rPr>
        <w:t>4</w:t>
      </w:r>
      <w:r w:rsidR="00102BBF">
        <w:rPr>
          <w:rFonts w:cstheme="minorHAnsi"/>
        </w:rPr>
        <w:t>), pubblicata nel</w:t>
      </w:r>
      <w:r w:rsidR="00117E8A">
        <w:rPr>
          <w:rFonts w:cstheme="minorHAnsi"/>
        </w:rPr>
        <w:t xml:space="preserve"> 1695, nonostante gli amm</w:t>
      </w:r>
      <w:r w:rsidR="00443371">
        <w:rPr>
          <w:rFonts w:cstheme="minorHAnsi"/>
        </w:rPr>
        <w:t>odernamenti della rete stradale</w:t>
      </w:r>
      <w:r w:rsidR="00117E8A">
        <w:rPr>
          <w:rFonts w:cstheme="minorHAnsi"/>
        </w:rPr>
        <w:t xml:space="preserve"> avviati dal viceré Pedro da Toledo e dal duca di Alcalà, quasi sempre limitati però ai dintorni d</w:t>
      </w:r>
      <w:r w:rsidR="00C40FBF">
        <w:rPr>
          <w:rFonts w:cstheme="minorHAnsi"/>
        </w:rPr>
        <w:t>i Napoli</w:t>
      </w:r>
      <w:r w:rsidR="00117E8A">
        <w:rPr>
          <w:rFonts w:cstheme="minorHAnsi"/>
        </w:rPr>
        <w:t xml:space="preserve">. La carta del Cantelli mostra chiaramente l’arretratezza del sistema viario meridionale, rispetto al centro e al nord Italia. </w:t>
      </w:r>
      <w:r w:rsidR="00BB4667">
        <w:rPr>
          <w:rFonts w:cstheme="minorHAnsi"/>
        </w:rPr>
        <w:t xml:space="preserve">Oltre la </w:t>
      </w:r>
      <w:r w:rsidR="00102BBF">
        <w:rPr>
          <w:rFonts w:cstheme="minorHAnsi"/>
        </w:rPr>
        <w:t>via degli Abruzzi e l</w:t>
      </w:r>
      <w:r w:rsidR="00497978">
        <w:rPr>
          <w:rFonts w:cstheme="minorHAnsi"/>
        </w:rPr>
        <w:t>’a</w:t>
      </w:r>
      <w:r w:rsidR="007548A7">
        <w:rPr>
          <w:rFonts w:cstheme="minorHAnsi"/>
        </w:rPr>
        <w:t xml:space="preserve">ntica </w:t>
      </w:r>
      <w:r w:rsidR="00497978">
        <w:rPr>
          <w:rFonts w:cstheme="minorHAnsi"/>
        </w:rPr>
        <w:t xml:space="preserve">via </w:t>
      </w:r>
      <w:r w:rsidR="00102BBF">
        <w:rPr>
          <w:rFonts w:cstheme="minorHAnsi"/>
        </w:rPr>
        <w:t>Appia, in parte ripr</w:t>
      </w:r>
      <w:r w:rsidR="00497978">
        <w:rPr>
          <w:rFonts w:cstheme="minorHAnsi"/>
        </w:rPr>
        <w:t xml:space="preserve">istinata, dirette a nord, e la via delle </w:t>
      </w:r>
      <w:proofErr w:type="spellStart"/>
      <w:r w:rsidR="00497978">
        <w:rPr>
          <w:rFonts w:cstheme="minorHAnsi"/>
        </w:rPr>
        <w:t>Calabrie</w:t>
      </w:r>
      <w:proofErr w:type="spellEnd"/>
      <w:r w:rsidR="00102BBF">
        <w:rPr>
          <w:rFonts w:cstheme="minorHAnsi"/>
        </w:rPr>
        <w:t>, diretta a sud, l’unica provincia del regno che «poteva vantare un abbozzo di rete stradale era la Puglia»</w:t>
      </w:r>
      <w:r w:rsidR="00102BBF">
        <w:rPr>
          <w:rStyle w:val="Rimandonotaapidipagina"/>
          <w:rFonts w:cstheme="minorHAnsi"/>
        </w:rPr>
        <w:footnoteReference w:id="18"/>
      </w:r>
      <w:r w:rsidR="00102BBF">
        <w:rPr>
          <w:rFonts w:cstheme="minorHAnsi"/>
        </w:rPr>
        <w:t>.</w:t>
      </w:r>
    </w:p>
    <w:p w:rsidR="00425D97" w:rsidRDefault="00644129" w:rsidP="004D3D30">
      <w:pPr>
        <w:jc w:val="both"/>
        <w:rPr>
          <w:rFonts w:cstheme="minorHAnsi"/>
        </w:rPr>
      </w:pPr>
      <w:r>
        <w:rPr>
          <w:rFonts w:cstheme="minorHAnsi"/>
        </w:rPr>
        <w:t>Le carte di Giovanni Antonio Rizz</w:t>
      </w:r>
      <w:r w:rsidR="00FD6DEC">
        <w:rPr>
          <w:rFonts w:cstheme="minorHAnsi"/>
        </w:rPr>
        <w:t xml:space="preserve">i Zannoni finalmente offrono una rappresentazione </w:t>
      </w:r>
      <w:r>
        <w:rPr>
          <w:rFonts w:cstheme="minorHAnsi"/>
        </w:rPr>
        <w:t xml:space="preserve">del territorio </w:t>
      </w:r>
      <w:r w:rsidR="00FD6DEC">
        <w:rPr>
          <w:rFonts w:cstheme="minorHAnsi"/>
        </w:rPr>
        <w:t xml:space="preserve">assai più precisa, </w:t>
      </w:r>
      <w:r>
        <w:rPr>
          <w:rFonts w:cstheme="minorHAnsi"/>
        </w:rPr>
        <w:t xml:space="preserve">con evidenziati i percorsi stradali </w:t>
      </w:r>
      <w:r w:rsidR="00FD6DEC">
        <w:rPr>
          <w:rFonts w:cstheme="minorHAnsi"/>
        </w:rPr>
        <w:t xml:space="preserve">più </w:t>
      </w:r>
      <w:r>
        <w:rPr>
          <w:rFonts w:cstheme="minorHAnsi"/>
        </w:rPr>
        <w:t>importanti</w:t>
      </w:r>
      <w:r w:rsidR="00FD6DEC">
        <w:rPr>
          <w:rFonts w:cstheme="minorHAnsi"/>
        </w:rPr>
        <w:t>.</w:t>
      </w:r>
      <w:r>
        <w:rPr>
          <w:rFonts w:cstheme="minorHAnsi"/>
        </w:rPr>
        <w:t xml:space="preserve"> La </w:t>
      </w:r>
      <w:r>
        <w:rPr>
          <w:rFonts w:cstheme="minorHAnsi"/>
          <w:i/>
        </w:rPr>
        <w:t xml:space="preserve">Carta delle Reali </w:t>
      </w:r>
      <w:r w:rsidR="00051668">
        <w:rPr>
          <w:rFonts w:cstheme="minorHAnsi"/>
          <w:i/>
        </w:rPr>
        <w:t>Caccie</w:t>
      </w:r>
      <w:r>
        <w:rPr>
          <w:rFonts w:cstheme="minorHAnsi"/>
        </w:rPr>
        <w:t xml:space="preserve"> del 1784, la prima realizzata nel regno di Napoli con un metodo di rilevazione scientific</w:t>
      </w:r>
      <w:r w:rsidR="00A9406F">
        <w:rPr>
          <w:rFonts w:cstheme="minorHAnsi"/>
        </w:rPr>
        <w:t>a</w:t>
      </w:r>
      <w:r>
        <w:rPr>
          <w:rFonts w:cstheme="minorHAnsi"/>
        </w:rPr>
        <w:t xml:space="preserve">, e la </w:t>
      </w:r>
      <w:r>
        <w:rPr>
          <w:rFonts w:cstheme="minorHAnsi"/>
        </w:rPr>
        <w:lastRenderedPageBreak/>
        <w:t>successiva tavola 10 dell’</w:t>
      </w:r>
      <w:r>
        <w:rPr>
          <w:rFonts w:cstheme="minorHAnsi"/>
          <w:i/>
        </w:rPr>
        <w:t>Atlante</w:t>
      </w:r>
      <w:r w:rsidR="00ED1399">
        <w:rPr>
          <w:rFonts w:cstheme="minorHAnsi"/>
          <w:i/>
        </w:rPr>
        <w:t xml:space="preserve"> </w:t>
      </w:r>
      <w:r w:rsidR="00ED1399">
        <w:rPr>
          <w:rFonts w:cstheme="minorHAnsi"/>
        </w:rPr>
        <w:t>(</w:t>
      </w:r>
      <w:r w:rsidR="00A70F7B">
        <w:rPr>
          <w:rFonts w:cstheme="minorHAnsi"/>
        </w:rPr>
        <w:t xml:space="preserve">fig. </w:t>
      </w:r>
      <w:r w:rsidR="00ED1399">
        <w:rPr>
          <w:rFonts w:cstheme="minorHAnsi"/>
        </w:rPr>
        <w:t>5)</w:t>
      </w:r>
      <w:r>
        <w:rPr>
          <w:rFonts w:cstheme="minorHAnsi"/>
        </w:rPr>
        <w:t xml:space="preserve">, di pochi anni successiva, mostrano </w:t>
      </w:r>
      <w:r w:rsidR="00051668">
        <w:rPr>
          <w:rFonts w:cstheme="minorHAnsi"/>
        </w:rPr>
        <w:t xml:space="preserve">con grande dettaglio, i percorsi viari presenti nelle numerose “caccie” reali, ma </w:t>
      </w:r>
      <w:r>
        <w:rPr>
          <w:rFonts w:cstheme="minorHAnsi"/>
        </w:rPr>
        <w:t>anche</w:t>
      </w:r>
      <w:r w:rsidR="00051668">
        <w:rPr>
          <w:rFonts w:cstheme="minorHAnsi"/>
        </w:rPr>
        <w:t>, con meno dettaglio,</w:t>
      </w:r>
      <w:r>
        <w:rPr>
          <w:rFonts w:cstheme="minorHAnsi"/>
        </w:rPr>
        <w:t xml:space="preserve"> le principali strade del Medio Volturno. </w:t>
      </w:r>
      <w:r w:rsidR="00FD6DEC">
        <w:rPr>
          <w:rFonts w:cstheme="minorHAnsi"/>
        </w:rPr>
        <w:t xml:space="preserve">Risulta evidente </w:t>
      </w:r>
      <w:r w:rsidR="00BE3120">
        <w:rPr>
          <w:rFonts w:cstheme="minorHAnsi"/>
        </w:rPr>
        <w:t xml:space="preserve">dalla tavola 10 </w:t>
      </w:r>
      <w:r w:rsidR="00BE3120" w:rsidRPr="00522D85">
        <w:rPr>
          <w:rFonts w:cstheme="minorHAnsi"/>
        </w:rPr>
        <w:t>dell’</w:t>
      </w:r>
      <w:r w:rsidR="00BE3120">
        <w:rPr>
          <w:rFonts w:cstheme="minorHAnsi"/>
          <w:i/>
        </w:rPr>
        <w:t xml:space="preserve">Atlante </w:t>
      </w:r>
      <w:r w:rsidR="00FD6DEC" w:rsidRPr="00BE3120">
        <w:rPr>
          <w:rFonts w:cstheme="minorHAnsi"/>
        </w:rPr>
        <w:t>come</w:t>
      </w:r>
      <w:r w:rsidR="002B01F5">
        <w:rPr>
          <w:rFonts w:cstheme="minorHAnsi"/>
        </w:rPr>
        <w:t xml:space="preserve"> ci siano territori</w:t>
      </w:r>
      <w:r w:rsidR="00BE3120">
        <w:rPr>
          <w:rFonts w:cstheme="minorHAnsi"/>
        </w:rPr>
        <w:t xml:space="preserve"> con</w:t>
      </w:r>
      <w:r w:rsidR="00FD6DEC">
        <w:rPr>
          <w:rFonts w:cstheme="minorHAnsi"/>
        </w:rPr>
        <w:t xml:space="preserve"> densità di infrastrutturazione stradale</w:t>
      </w:r>
      <w:r w:rsidR="00BE3120">
        <w:rPr>
          <w:rFonts w:cstheme="minorHAnsi"/>
        </w:rPr>
        <w:t xml:space="preserve"> assai diverse</w:t>
      </w:r>
      <w:r w:rsidR="00FD6DEC">
        <w:rPr>
          <w:rFonts w:cstheme="minorHAnsi"/>
        </w:rPr>
        <w:t xml:space="preserve">. </w:t>
      </w:r>
      <w:r w:rsidR="002B01F5">
        <w:rPr>
          <w:rFonts w:cstheme="minorHAnsi"/>
        </w:rPr>
        <w:t>Ne</w:t>
      </w:r>
      <w:r w:rsidR="00FD6DEC">
        <w:rPr>
          <w:rFonts w:cstheme="minorHAnsi"/>
        </w:rPr>
        <w:t>ll’area compresa tra Capua e Caserta, dove si trova la reggia</w:t>
      </w:r>
      <w:r w:rsidR="00ED1399">
        <w:rPr>
          <w:rFonts w:cstheme="minorHAnsi"/>
        </w:rPr>
        <w:t xml:space="preserve"> </w:t>
      </w:r>
      <w:r w:rsidR="002B01F5">
        <w:rPr>
          <w:rFonts w:cstheme="minorHAnsi"/>
        </w:rPr>
        <w:t>che era stata ultimata</w:t>
      </w:r>
      <w:r w:rsidR="00ED1399">
        <w:rPr>
          <w:rFonts w:cstheme="minorHAnsi"/>
        </w:rPr>
        <w:t xml:space="preserve"> di recente</w:t>
      </w:r>
      <w:r w:rsidR="00FD6DEC">
        <w:rPr>
          <w:rFonts w:cstheme="minorHAnsi"/>
        </w:rPr>
        <w:t>, è presente un reticolo stradale piuttosto fitto, mentre zone</w:t>
      </w:r>
      <w:r w:rsidR="00E54743">
        <w:rPr>
          <w:rFonts w:cstheme="minorHAnsi"/>
        </w:rPr>
        <w:t>,</w:t>
      </w:r>
      <w:r w:rsidR="00FD6DEC">
        <w:rPr>
          <w:rFonts w:cstheme="minorHAnsi"/>
        </w:rPr>
        <w:t xml:space="preserve"> anche ampie, come la piana tra Telese, Amorosi, Puglianello e Faicchio sono del tutto prive di strade importanti degne di essere riportate sulla carta del Rizzi Zannoni. </w:t>
      </w:r>
      <w:r w:rsidR="00E54743">
        <w:rPr>
          <w:rFonts w:cstheme="minorHAnsi"/>
        </w:rPr>
        <w:t>N</w:t>
      </w:r>
      <w:r w:rsidR="00FD6DEC">
        <w:rPr>
          <w:rFonts w:cstheme="minorHAnsi"/>
        </w:rPr>
        <w:t>on p</w:t>
      </w:r>
      <w:r w:rsidR="002B01F5">
        <w:rPr>
          <w:rFonts w:cstheme="minorHAnsi"/>
        </w:rPr>
        <w:t>assando più per Telese</w:t>
      </w:r>
      <w:r w:rsidR="00FD6DEC">
        <w:rPr>
          <w:rFonts w:cstheme="minorHAnsi"/>
        </w:rPr>
        <w:t>, ma più a nord a mezzacosta, appare un tracciato che la carta riporta come “Strada da Roma a Benevento”, che ripercorre in gran parte l’antico diverticolo della Latina</w:t>
      </w:r>
      <w:r w:rsidR="00ED1399">
        <w:rPr>
          <w:rFonts w:cstheme="minorHAnsi"/>
        </w:rPr>
        <w:t>,</w:t>
      </w:r>
      <w:r w:rsidR="00FD6DEC">
        <w:rPr>
          <w:rFonts w:cstheme="minorHAnsi"/>
        </w:rPr>
        <w:t xml:space="preserve"> di cui si è detto in precedenza.</w:t>
      </w:r>
      <w:r w:rsidR="00DD401D">
        <w:rPr>
          <w:rFonts w:cstheme="minorHAnsi"/>
        </w:rPr>
        <w:t xml:space="preserve"> </w:t>
      </w:r>
      <w:r w:rsidR="00522D85">
        <w:rPr>
          <w:rFonts w:cstheme="minorHAnsi"/>
        </w:rPr>
        <w:t>Tuttavia n</w:t>
      </w:r>
      <w:r w:rsidR="00425D97">
        <w:rPr>
          <w:rFonts w:cstheme="minorHAnsi"/>
        </w:rPr>
        <w:t xml:space="preserve">on vi è traccia di questa strada nelle successive carte degli anni ’30 dell’Ottocento. Questa strada sarà realizzata solo molto più tardi e non si comprende per quale motivo il Rizzi Zannoni la rappresenti nella sua carta. Forse solo un progetto? </w:t>
      </w:r>
    </w:p>
    <w:p w:rsidR="00522D85" w:rsidRDefault="00032E1F" w:rsidP="004D3D30">
      <w:pPr>
        <w:jc w:val="both"/>
        <w:rPr>
          <w:rFonts w:cstheme="minorHAnsi"/>
        </w:rPr>
      </w:pPr>
      <w:r>
        <w:rPr>
          <w:rFonts w:cstheme="minorHAnsi"/>
        </w:rPr>
        <w:t>Un</w:t>
      </w:r>
      <w:r w:rsidR="00522D85">
        <w:rPr>
          <w:rFonts w:cstheme="minorHAnsi"/>
        </w:rPr>
        <w:t xml:space="preserve">a </w:t>
      </w:r>
      <w:r>
        <w:rPr>
          <w:rFonts w:cstheme="minorHAnsi"/>
        </w:rPr>
        <w:t xml:space="preserve">via </w:t>
      </w:r>
      <w:r w:rsidR="00522D85">
        <w:rPr>
          <w:rFonts w:cstheme="minorHAnsi"/>
        </w:rPr>
        <w:t xml:space="preserve">di grande rilievo </w:t>
      </w:r>
      <w:r>
        <w:rPr>
          <w:rFonts w:cstheme="minorHAnsi"/>
        </w:rPr>
        <w:t xml:space="preserve">che attraversa il nostro territorio in direzione sud-ovest/nord-est è la “Strada del Procaccia da Napoli a Campobasso”, che proviene da Maddaloni, attraversa il territorio di Solopaca e, poco prima di Morcone, si ricongiunge alla strada da Benevento a Campobasso. </w:t>
      </w:r>
      <w:r w:rsidR="00E54743">
        <w:rPr>
          <w:rFonts w:cstheme="minorHAnsi"/>
        </w:rPr>
        <w:t>Assai</w:t>
      </w:r>
      <w:r w:rsidR="009E35FD">
        <w:rPr>
          <w:rFonts w:cstheme="minorHAnsi"/>
        </w:rPr>
        <w:t xml:space="preserve"> importante </w:t>
      </w:r>
      <w:r w:rsidR="00E54743">
        <w:rPr>
          <w:rFonts w:cstheme="minorHAnsi"/>
        </w:rPr>
        <w:t xml:space="preserve">era la </w:t>
      </w:r>
      <w:r w:rsidR="009E35FD">
        <w:rPr>
          <w:rFonts w:cstheme="minorHAnsi"/>
        </w:rPr>
        <w:t xml:space="preserve">strada da </w:t>
      </w:r>
      <w:r w:rsidR="00E54743">
        <w:rPr>
          <w:rFonts w:cstheme="minorHAnsi"/>
        </w:rPr>
        <w:t>Piedimonte d’</w:t>
      </w:r>
      <w:r w:rsidR="009E35FD">
        <w:rPr>
          <w:rFonts w:cstheme="minorHAnsi"/>
        </w:rPr>
        <w:t>Alife a Capua, che passava per Caiazzo e superava il fiume Volturno</w:t>
      </w:r>
      <w:r w:rsidR="002B01F5">
        <w:rPr>
          <w:rFonts w:cstheme="minorHAnsi"/>
        </w:rPr>
        <w:t>,</w:t>
      </w:r>
      <w:r w:rsidR="009E35FD">
        <w:rPr>
          <w:rFonts w:cstheme="minorHAnsi"/>
        </w:rPr>
        <w:t xml:space="preserve"> grazie ad una scafa, dove si trovava l’antico ponte romano d</w:t>
      </w:r>
      <w:r w:rsidR="00DA5FF7">
        <w:rPr>
          <w:rFonts w:cstheme="minorHAnsi"/>
        </w:rPr>
        <w:t xml:space="preserve">egli Anici, da tempo distrutto, nei pressi della selva di Alife. </w:t>
      </w:r>
      <w:r w:rsidR="003C4681">
        <w:rPr>
          <w:rFonts w:cstheme="minorHAnsi"/>
        </w:rPr>
        <w:t>Da notare le numerose scafe sul fiume Volturno</w:t>
      </w:r>
      <w:r w:rsidR="002C2650">
        <w:rPr>
          <w:rFonts w:cstheme="minorHAnsi"/>
        </w:rPr>
        <w:t>, data</w:t>
      </w:r>
      <w:r w:rsidR="003C4681">
        <w:rPr>
          <w:rFonts w:cstheme="minorHAnsi"/>
        </w:rPr>
        <w:t xml:space="preserve"> la totale assenza di ponti tra Venafro e Capua, tranne il Ponte Reale, </w:t>
      </w:r>
      <w:r w:rsidR="008400A0">
        <w:rPr>
          <w:rFonts w:cstheme="minorHAnsi"/>
        </w:rPr>
        <w:t xml:space="preserve">fatto costruire </w:t>
      </w:r>
      <w:r w:rsidR="003C4681" w:rsidRPr="00BB4667">
        <w:rPr>
          <w:rFonts w:cstheme="minorHAnsi"/>
          <w:i/>
        </w:rPr>
        <w:t>ad hoc</w:t>
      </w:r>
      <w:r w:rsidR="003C4681">
        <w:rPr>
          <w:rFonts w:cstheme="minorHAnsi"/>
        </w:rPr>
        <w:t xml:space="preserve"> </w:t>
      </w:r>
      <w:r w:rsidR="008400A0">
        <w:rPr>
          <w:rFonts w:cstheme="minorHAnsi"/>
        </w:rPr>
        <w:t xml:space="preserve">da Carlo di Borbone </w:t>
      </w:r>
      <w:r w:rsidR="003C4681">
        <w:rPr>
          <w:rFonts w:cstheme="minorHAnsi"/>
        </w:rPr>
        <w:t xml:space="preserve">per la </w:t>
      </w:r>
      <w:r w:rsidR="002B01F5">
        <w:rPr>
          <w:rFonts w:cstheme="minorHAnsi"/>
        </w:rPr>
        <w:t xml:space="preserve">tenuta di </w:t>
      </w:r>
      <w:r w:rsidR="003C4681">
        <w:rPr>
          <w:rFonts w:cstheme="minorHAnsi"/>
        </w:rPr>
        <w:t xml:space="preserve">caccia del Torcino. </w:t>
      </w:r>
    </w:p>
    <w:p w:rsidR="00F737DF" w:rsidRDefault="002553D4" w:rsidP="004D3D30">
      <w:pPr>
        <w:jc w:val="both"/>
        <w:rPr>
          <w:rFonts w:cstheme="minorHAnsi"/>
        </w:rPr>
      </w:pPr>
      <w:r>
        <w:rPr>
          <w:rFonts w:cstheme="minorHAnsi"/>
        </w:rPr>
        <w:t>I</w:t>
      </w:r>
      <w:r w:rsidR="00E54743">
        <w:rPr>
          <w:rFonts w:cstheme="minorHAnsi"/>
        </w:rPr>
        <w:t xml:space="preserve"> numerosi</w:t>
      </w:r>
      <w:r w:rsidR="00055848">
        <w:rPr>
          <w:rFonts w:cstheme="minorHAnsi"/>
        </w:rPr>
        <w:t xml:space="preserve"> ponti </w:t>
      </w:r>
      <w:r>
        <w:rPr>
          <w:rFonts w:cstheme="minorHAnsi"/>
        </w:rPr>
        <w:t>che i R</w:t>
      </w:r>
      <w:r w:rsidR="00055848">
        <w:rPr>
          <w:rFonts w:cstheme="minorHAnsi"/>
        </w:rPr>
        <w:t xml:space="preserve">omani </w:t>
      </w:r>
      <w:r>
        <w:rPr>
          <w:rFonts w:cstheme="minorHAnsi"/>
        </w:rPr>
        <w:t xml:space="preserve">avevano costruito </w:t>
      </w:r>
      <w:r w:rsidR="00055848">
        <w:rPr>
          <w:rFonts w:cstheme="minorHAnsi"/>
        </w:rPr>
        <w:t>sul Volturno</w:t>
      </w:r>
      <w:r>
        <w:rPr>
          <w:rFonts w:cstheme="minorHAnsi"/>
        </w:rPr>
        <w:t>,</w:t>
      </w:r>
      <w:r w:rsidR="00E91F52">
        <w:rPr>
          <w:rFonts w:cstheme="minorHAnsi"/>
        </w:rPr>
        <w:t xml:space="preserve"> </w:t>
      </w:r>
      <w:r>
        <w:rPr>
          <w:rFonts w:cstheme="minorHAnsi"/>
        </w:rPr>
        <w:t xml:space="preserve">nel tratto di fiume dai pressi di Venafro alla confluenza del Calore, </w:t>
      </w:r>
      <w:r w:rsidR="00055848">
        <w:rPr>
          <w:rFonts w:cstheme="minorHAnsi"/>
        </w:rPr>
        <w:t xml:space="preserve">erano </w:t>
      </w:r>
      <w:r w:rsidR="00ED1399">
        <w:rPr>
          <w:rFonts w:cstheme="minorHAnsi"/>
        </w:rPr>
        <w:t xml:space="preserve">da tempo </w:t>
      </w:r>
      <w:r w:rsidR="00055848">
        <w:rPr>
          <w:rFonts w:cstheme="minorHAnsi"/>
        </w:rPr>
        <w:t xml:space="preserve">distrutti, come scrive il </w:t>
      </w:r>
      <w:proofErr w:type="spellStart"/>
      <w:r w:rsidR="00055848">
        <w:rPr>
          <w:rFonts w:cstheme="minorHAnsi"/>
        </w:rPr>
        <w:t>Trutta</w:t>
      </w:r>
      <w:proofErr w:type="spellEnd"/>
      <w:r w:rsidR="00055848">
        <w:rPr>
          <w:rFonts w:cstheme="minorHAnsi"/>
        </w:rPr>
        <w:t xml:space="preserve">, nelle sue </w:t>
      </w:r>
      <w:r w:rsidR="00055848">
        <w:rPr>
          <w:rFonts w:cstheme="minorHAnsi"/>
          <w:i/>
        </w:rPr>
        <w:t>Dissertazioni</w:t>
      </w:r>
      <w:r w:rsidR="00055848">
        <w:rPr>
          <w:rFonts w:cstheme="minorHAnsi"/>
        </w:rPr>
        <w:t>, all’incirca contemporanee alle rilevazioni del Rizzi Zannoni</w:t>
      </w:r>
      <w:r w:rsidR="00DB5494">
        <w:rPr>
          <w:rStyle w:val="Rimandonotaapidipagina"/>
          <w:rFonts w:cstheme="minorHAnsi"/>
        </w:rPr>
        <w:footnoteReference w:id="19"/>
      </w:r>
      <w:r w:rsidR="00055848">
        <w:rPr>
          <w:rFonts w:cstheme="minorHAnsi"/>
        </w:rPr>
        <w:t>.</w:t>
      </w:r>
      <w:r w:rsidR="0012016E">
        <w:rPr>
          <w:rFonts w:cstheme="minorHAnsi"/>
        </w:rPr>
        <w:t xml:space="preserve"> </w:t>
      </w:r>
      <w:r w:rsidR="00ED1399">
        <w:rPr>
          <w:rFonts w:cstheme="minorHAnsi"/>
        </w:rPr>
        <w:t xml:space="preserve">Oltre a quelli di cui parla il </w:t>
      </w:r>
      <w:proofErr w:type="spellStart"/>
      <w:r w:rsidR="00ED1399">
        <w:rPr>
          <w:rFonts w:cstheme="minorHAnsi"/>
        </w:rPr>
        <w:t>Trutta</w:t>
      </w:r>
      <w:proofErr w:type="spellEnd"/>
      <w:r w:rsidR="00ED1399">
        <w:rPr>
          <w:rFonts w:cstheme="minorHAnsi"/>
        </w:rPr>
        <w:t xml:space="preserve">, </w:t>
      </w:r>
      <w:r w:rsidR="0012016E">
        <w:rPr>
          <w:rFonts w:cstheme="minorHAnsi"/>
        </w:rPr>
        <w:t xml:space="preserve">va aggiunto un altro ponte antico, pure distrutto, detto “di </w:t>
      </w:r>
      <w:proofErr w:type="spellStart"/>
      <w:r w:rsidR="0012016E">
        <w:rPr>
          <w:rFonts w:cstheme="minorHAnsi"/>
        </w:rPr>
        <w:t>Iaco</w:t>
      </w:r>
      <w:proofErr w:type="spellEnd"/>
      <w:r w:rsidR="0012016E">
        <w:rPr>
          <w:rFonts w:cstheme="minorHAnsi"/>
        </w:rPr>
        <w:t>”, che era stato costruito sul Titerno</w:t>
      </w:r>
      <w:r w:rsidR="00187720">
        <w:rPr>
          <w:rFonts w:cstheme="minorHAnsi"/>
        </w:rPr>
        <w:t>,</w:t>
      </w:r>
      <w:r w:rsidR="0012016E">
        <w:rPr>
          <w:rFonts w:cstheme="minorHAnsi"/>
        </w:rPr>
        <w:t xml:space="preserve"> ad alcune centinaia di metri dalla sua confluenza nel Volturno, e serviva alla strada romana per </w:t>
      </w:r>
      <w:proofErr w:type="spellStart"/>
      <w:r w:rsidR="0012016E">
        <w:rPr>
          <w:rFonts w:cstheme="minorHAnsi"/>
        </w:rPr>
        <w:t>Telesia</w:t>
      </w:r>
      <w:proofErr w:type="spellEnd"/>
      <w:r w:rsidR="0012016E">
        <w:rPr>
          <w:rFonts w:cstheme="minorHAnsi"/>
        </w:rPr>
        <w:t>, non più praticabile e da tempo a</w:t>
      </w:r>
      <w:r w:rsidR="00ED1399">
        <w:rPr>
          <w:rFonts w:cstheme="minorHAnsi"/>
        </w:rPr>
        <w:t>bbandonata</w:t>
      </w:r>
      <w:r w:rsidR="00187720">
        <w:rPr>
          <w:rFonts w:cstheme="minorHAnsi"/>
        </w:rPr>
        <w:t>.</w:t>
      </w:r>
      <w:r w:rsidR="0012016E">
        <w:rPr>
          <w:rFonts w:cstheme="minorHAnsi"/>
        </w:rPr>
        <w:t xml:space="preserve"> </w:t>
      </w:r>
    </w:p>
    <w:p w:rsidR="001F2F39" w:rsidRPr="00232108" w:rsidRDefault="00D07301" w:rsidP="004D3D30">
      <w:pPr>
        <w:jc w:val="both"/>
      </w:pPr>
      <w:r>
        <w:rPr>
          <w:rFonts w:cstheme="minorHAnsi"/>
        </w:rPr>
        <w:t xml:space="preserve">La strada che Rizzi Zannoni </w:t>
      </w:r>
      <w:r w:rsidR="0034229B">
        <w:rPr>
          <w:rFonts w:cstheme="minorHAnsi"/>
        </w:rPr>
        <w:t>indica come</w:t>
      </w:r>
      <w:r>
        <w:rPr>
          <w:rFonts w:cstheme="minorHAnsi"/>
        </w:rPr>
        <w:t xml:space="preserve"> “del Procaccia”, nota anche come “del Sannio”</w:t>
      </w:r>
      <w:r w:rsidR="00BE5633">
        <w:rPr>
          <w:rFonts w:cstheme="minorHAnsi"/>
        </w:rPr>
        <w:t>, “Sannitica”,</w:t>
      </w:r>
      <w:r>
        <w:rPr>
          <w:rFonts w:cstheme="minorHAnsi"/>
        </w:rPr>
        <w:t xml:space="preserve"> “di Campobasso”</w:t>
      </w:r>
      <w:bookmarkStart w:id="0" w:name="_Ref118107667"/>
      <w:r w:rsidR="007B78AE">
        <w:rPr>
          <w:rStyle w:val="Rimandonotaapidipagina"/>
          <w:rFonts w:cstheme="minorHAnsi"/>
        </w:rPr>
        <w:footnoteReference w:id="20"/>
      </w:r>
      <w:bookmarkEnd w:id="0"/>
      <w:r w:rsidR="00BE5633">
        <w:rPr>
          <w:rFonts w:cstheme="minorHAnsi"/>
        </w:rPr>
        <w:t xml:space="preserve"> e “di Termoli”</w:t>
      </w:r>
      <w:r>
        <w:rPr>
          <w:rFonts w:cstheme="minorHAnsi"/>
        </w:rPr>
        <w:t>, fu decretata nel 1778</w:t>
      </w:r>
      <w:r w:rsidR="005332EA">
        <w:rPr>
          <w:rStyle w:val="Rimandonotaapidipagina"/>
          <w:rFonts w:cstheme="minorHAnsi"/>
        </w:rPr>
        <w:footnoteReference w:id="21"/>
      </w:r>
      <w:r w:rsidR="00572391">
        <w:rPr>
          <w:rFonts w:cstheme="minorHAnsi"/>
        </w:rPr>
        <w:t xml:space="preserve"> e</w:t>
      </w:r>
      <w:r>
        <w:rPr>
          <w:rFonts w:cstheme="minorHAnsi"/>
        </w:rPr>
        <w:t xml:space="preserve"> </w:t>
      </w:r>
      <w:r w:rsidR="00572391">
        <w:rPr>
          <w:rFonts w:cstheme="minorHAnsi"/>
        </w:rPr>
        <w:t>s</w:t>
      </w:r>
      <w:r w:rsidR="00E94C42">
        <w:rPr>
          <w:rFonts w:cstheme="minorHAnsi"/>
        </w:rPr>
        <w:t xml:space="preserve">i ricollegava alla strada </w:t>
      </w:r>
      <w:r w:rsidR="008065FC">
        <w:rPr>
          <w:rFonts w:cstheme="minorHAnsi"/>
        </w:rPr>
        <w:t>da</w:t>
      </w:r>
      <w:r w:rsidR="00E94C42">
        <w:rPr>
          <w:rFonts w:cstheme="minorHAnsi"/>
        </w:rPr>
        <w:t xml:space="preserve"> Napoli a Maddaloni</w:t>
      </w:r>
      <w:r w:rsidR="00572391">
        <w:rPr>
          <w:rFonts w:cstheme="minorHAnsi"/>
        </w:rPr>
        <w:t xml:space="preserve">, </w:t>
      </w:r>
      <w:r w:rsidR="00E94C42">
        <w:rPr>
          <w:rFonts w:cstheme="minorHAnsi"/>
        </w:rPr>
        <w:t>prosegu</w:t>
      </w:r>
      <w:r w:rsidR="00572391">
        <w:rPr>
          <w:rFonts w:cstheme="minorHAnsi"/>
        </w:rPr>
        <w:t>endo</w:t>
      </w:r>
      <w:r w:rsidR="00E94C42">
        <w:rPr>
          <w:rFonts w:cstheme="minorHAnsi"/>
        </w:rPr>
        <w:t xml:space="preserve"> nella valle del basso Calore. Nel 1789 era </w:t>
      </w:r>
      <w:r w:rsidR="00C54597">
        <w:rPr>
          <w:rFonts w:cstheme="minorHAnsi"/>
        </w:rPr>
        <w:t xml:space="preserve">stata costruita </w:t>
      </w:r>
      <w:r w:rsidR="00E94C42">
        <w:rPr>
          <w:rFonts w:cstheme="minorHAnsi"/>
        </w:rPr>
        <w:t xml:space="preserve">fino </w:t>
      </w:r>
      <w:r w:rsidR="00E94C42">
        <w:rPr>
          <w:rFonts w:cstheme="minorHAnsi"/>
        </w:rPr>
        <w:lastRenderedPageBreak/>
        <w:t>a Dugenta</w:t>
      </w:r>
      <w:r w:rsidR="00C54597">
        <w:rPr>
          <w:rStyle w:val="Rimandonotaapidipagina"/>
          <w:rFonts w:cstheme="minorHAnsi"/>
        </w:rPr>
        <w:footnoteReference w:id="22"/>
      </w:r>
      <w:r w:rsidR="00E94C42">
        <w:rPr>
          <w:rFonts w:cstheme="minorHAnsi"/>
        </w:rPr>
        <w:t xml:space="preserve">; nel 1807 aveva raggiunto Pontelandolfo e aveva superato Campobasso nel 1820. </w:t>
      </w:r>
      <w:r w:rsidR="001F2F39">
        <w:t xml:space="preserve">Tanto </w:t>
      </w:r>
      <w:r w:rsidR="00CC22AD">
        <w:t xml:space="preserve">il tracciato </w:t>
      </w:r>
      <w:r w:rsidR="00572391">
        <w:t>descritto dal</w:t>
      </w:r>
      <w:r w:rsidR="00CC22AD">
        <w:t xml:space="preserve"> Galanti</w:t>
      </w:r>
      <w:r w:rsidR="00CC22AD">
        <w:rPr>
          <w:rStyle w:val="Rimandonotaapidipagina"/>
          <w:rFonts w:cstheme="minorHAnsi"/>
        </w:rPr>
        <w:footnoteReference w:id="23"/>
      </w:r>
      <w:r w:rsidR="001F2F39">
        <w:t xml:space="preserve">, quanto </w:t>
      </w:r>
      <w:r w:rsidR="00CC22AD">
        <w:t xml:space="preserve">quello </w:t>
      </w:r>
      <w:r w:rsidR="001F2F39">
        <w:t>riport</w:t>
      </w:r>
      <w:r w:rsidR="00232108">
        <w:t>ato nella carta</w:t>
      </w:r>
      <w:r w:rsidR="001F2F39">
        <w:t xml:space="preserve"> Rizzi Zannoni</w:t>
      </w:r>
      <w:r w:rsidR="00232108">
        <w:t>,</w:t>
      </w:r>
      <w:r w:rsidR="001F2F39">
        <w:t xml:space="preserve"> sembrano riferirsi non tanto alla</w:t>
      </w:r>
      <w:r w:rsidR="00522D85">
        <w:t xml:space="preserve"> Sannitica</w:t>
      </w:r>
      <w:r w:rsidR="00232108">
        <w:t>,</w:t>
      </w:r>
      <w:r w:rsidR="00522D85">
        <w:t xml:space="preserve"> come era stata completata al</w:t>
      </w:r>
      <w:r w:rsidR="001F2F39">
        <w:t xml:space="preserve"> 1820 e anni successivi, ma ad </w:t>
      </w:r>
      <w:r w:rsidR="00A9406F">
        <w:t xml:space="preserve">un </w:t>
      </w:r>
      <w:r w:rsidR="001F2F39">
        <w:t>percorso “stradale”</w:t>
      </w:r>
      <w:r w:rsidR="004F7B22">
        <w:t xml:space="preserve"> già in uso da tempo, come testimoniato anche dalla descrizione del viaggio di ritorno a Cerreto delle clarisse del locale monastero, dopo il terremoto del 1688</w:t>
      </w:r>
      <w:r w:rsidR="004F7B22">
        <w:rPr>
          <w:rStyle w:val="Rimandonotaapidipagina"/>
        </w:rPr>
        <w:footnoteReference w:id="24"/>
      </w:r>
      <w:r w:rsidR="004F7B22">
        <w:t>.</w:t>
      </w:r>
      <w:r w:rsidR="001A6C88">
        <w:t xml:space="preserve"> </w:t>
      </w:r>
      <w:r w:rsidR="00273E31">
        <w:t>Da questo racconto si comprende che la strada era già</w:t>
      </w:r>
      <w:r w:rsidR="00AF3499">
        <w:t xml:space="preserve"> in qualche modo</w:t>
      </w:r>
      <w:r w:rsidR="00273E31">
        <w:t xml:space="preserve"> “carrabile”, perché si dice che le monache furono, dopo l’attraversamento, non senza pericoli, della scafa di Solopaca, trasportate con dei </w:t>
      </w:r>
      <w:r w:rsidR="00273E31">
        <w:rPr>
          <w:rFonts w:cstheme="minorHAnsi"/>
        </w:rPr>
        <w:t>«</w:t>
      </w:r>
      <w:proofErr w:type="spellStart"/>
      <w:r w:rsidR="00273E31">
        <w:rPr>
          <w:rFonts w:cstheme="minorHAnsi"/>
        </w:rPr>
        <w:t>galessi</w:t>
      </w:r>
      <w:proofErr w:type="spellEnd"/>
      <w:r w:rsidR="00273E31">
        <w:rPr>
          <w:rFonts w:cstheme="minorHAnsi"/>
        </w:rPr>
        <w:t>»</w:t>
      </w:r>
      <w:r w:rsidR="00807407">
        <w:rPr>
          <w:rStyle w:val="Rimandonotaapidipagina"/>
          <w:rFonts w:cstheme="minorHAnsi"/>
        </w:rPr>
        <w:footnoteReference w:id="25"/>
      </w:r>
      <w:r w:rsidR="00273E31">
        <w:rPr>
          <w:rFonts w:cstheme="minorHAnsi"/>
        </w:rPr>
        <w:t xml:space="preserve">. </w:t>
      </w:r>
      <w:r w:rsidR="00CC22AD">
        <w:t>Il</w:t>
      </w:r>
      <w:r w:rsidR="00C70EBD">
        <w:t xml:space="preserve"> Galanti </w:t>
      </w:r>
      <w:r w:rsidR="00CC22AD">
        <w:t xml:space="preserve">aggiunge che </w:t>
      </w:r>
      <w:r w:rsidR="00CC22AD">
        <w:rPr>
          <w:rFonts w:cstheme="minorHAnsi"/>
        </w:rPr>
        <w:t>«il procaccio continua il suo cammino fino al Vasto»</w:t>
      </w:r>
      <w:r w:rsidR="00150DE8">
        <w:rPr>
          <w:rStyle w:val="Rimandonotaapidipagina"/>
          <w:rFonts w:cstheme="minorHAnsi"/>
        </w:rPr>
        <w:footnoteReference w:id="26"/>
      </w:r>
      <w:r w:rsidR="00CC22AD">
        <w:rPr>
          <w:rFonts w:cstheme="minorHAnsi"/>
        </w:rPr>
        <w:t xml:space="preserve">, come se appunto quella via fosse già abitualmente utilizzata e quello del 1778 fosse un progetto di </w:t>
      </w:r>
      <w:r w:rsidR="00235279">
        <w:rPr>
          <w:rFonts w:cstheme="minorHAnsi"/>
        </w:rPr>
        <w:t>sistemazione e di miglioramento d</w:t>
      </w:r>
      <w:r w:rsidR="00191604">
        <w:rPr>
          <w:rFonts w:cstheme="minorHAnsi"/>
        </w:rPr>
        <w:t xml:space="preserve">i un tracciato viario esistente, dettato anche dall’esigenza, </w:t>
      </w:r>
      <w:r w:rsidR="00232108">
        <w:rPr>
          <w:rFonts w:cstheme="minorHAnsi"/>
        </w:rPr>
        <w:t>riferita</w:t>
      </w:r>
      <w:r w:rsidR="00191604">
        <w:rPr>
          <w:rFonts w:cstheme="minorHAnsi"/>
        </w:rPr>
        <w:t xml:space="preserve"> dallo stesso Galanti, di trasportare i «copiosi frumenti del Sannio» verso la capitale e le altre parti della Terra di Lavoro</w:t>
      </w:r>
      <w:r w:rsidR="00191604">
        <w:rPr>
          <w:rStyle w:val="Rimandonotaapidipagina"/>
          <w:rFonts w:cstheme="minorHAnsi"/>
        </w:rPr>
        <w:footnoteReference w:id="27"/>
      </w:r>
      <w:r w:rsidR="00191604">
        <w:rPr>
          <w:rFonts w:cstheme="minorHAnsi"/>
        </w:rPr>
        <w:t>.</w:t>
      </w:r>
    </w:p>
    <w:p w:rsidR="00B37673" w:rsidRPr="00B37673" w:rsidRDefault="001A6C88" w:rsidP="004D3D30">
      <w:pPr>
        <w:jc w:val="both"/>
        <w:rPr>
          <w:rFonts w:cstheme="minorHAnsi"/>
        </w:rPr>
      </w:pPr>
      <w:r>
        <w:rPr>
          <w:rFonts w:cstheme="minorHAnsi"/>
        </w:rPr>
        <w:t>Da una produzione cartografica minore</w:t>
      </w:r>
      <w:r w:rsidR="00B37673">
        <w:rPr>
          <w:rFonts w:cstheme="minorHAnsi"/>
        </w:rPr>
        <w:t>, ma non meno importante</w:t>
      </w:r>
      <w:r w:rsidR="004C4A3C">
        <w:rPr>
          <w:rFonts w:cstheme="minorHAnsi"/>
        </w:rPr>
        <w:t xml:space="preserve"> in questo caso</w:t>
      </w:r>
      <w:r w:rsidR="00B37673">
        <w:rPr>
          <w:rFonts w:cstheme="minorHAnsi"/>
        </w:rPr>
        <w:t xml:space="preserve">, risulta che la strada “del Procaccio” </w:t>
      </w:r>
      <w:r w:rsidR="00E452CE">
        <w:rPr>
          <w:rFonts w:cstheme="minorHAnsi"/>
        </w:rPr>
        <w:t>seguisse</w:t>
      </w:r>
      <w:r w:rsidR="00B37673">
        <w:rPr>
          <w:rFonts w:cstheme="minorHAnsi"/>
        </w:rPr>
        <w:t xml:space="preserve"> percorso </w:t>
      </w:r>
      <w:r w:rsidR="004C4A3C">
        <w:rPr>
          <w:rFonts w:cstheme="minorHAnsi"/>
        </w:rPr>
        <w:t xml:space="preserve">diverso </w:t>
      </w:r>
      <w:r w:rsidR="00B37673">
        <w:rPr>
          <w:rFonts w:cstheme="minorHAnsi"/>
        </w:rPr>
        <w:t>rispetto a quello tracciato da</w:t>
      </w:r>
      <w:r w:rsidR="004C4A3C">
        <w:rPr>
          <w:rFonts w:cstheme="minorHAnsi"/>
        </w:rPr>
        <w:t>lla carta</w:t>
      </w:r>
      <w:r w:rsidR="00B37673">
        <w:rPr>
          <w:rFonts w:cstheme="minorHAnsi"/>
        </w:rPr>
        <w:t xml:space="preserve"> Rizzi Zannoni. I</w:t>
      </w:r>
      <w:r w:rsidR="00E452CE">
        <w:rPr>
          <w:rFonts w:cstheme="minorHAnsi"/>
        </w:rPr>
        <w:t xml:space="preserve">nfatti la platea </w:t>
      </w:r>
      <w:r w:rsidR="00B37673">
        <w:rPr>
          <w:rFonts w:cstheme="minorHAnsi"/>
        </w:rPr>
        <w:t xml:space="preserve">di Santa Maria della Grotta, </w:t>
      </w:r>
      <w:r w:rsidR="00E452CE">
        <w:rPr>
          <w:rFonts w:cstheme="minorHAnsi"/>
        </w:rPr>
        <w:t xml:space="preserve">abbazia </w:t>
      </w:r>
      <w:r w:rsidR="00B37673">
        <w:rPr>
          <w:rFonts w:cstheme="minorHAnsi"/>
        </w:rPr>
        <w:t xml:space="preserve">situata sul Monte Drogo il cui versante nord affaccia sul corso del basso Calore, </w:t>
      </w:r>
      <w:r w:rsidR="00BF60ED">
        <w:rPr>
          <w:rFonts w:cstheme="minorHAnsi"/>
        </w:rPr>
        <w:t xml:space="preserve">della metà del XVIII secolo, </w:t>
      </w:r>
      <w:r w:rsidR="00B37673">
        <w:rPr>
          <w:rFonts w:cstheme="minorHAnsi"/>
        </w:rPr>
        <w:t>riporta una “</w:t>
      </w:r>
      <w:r w:rsidR="003D3A78">
        <w:rPr>
          <w:rFonts w:cstheme="minorHAnsi"/>
        </w:rPr>
        <w:t>v</w:t>
      </w:r>
      <w:r w:rsidR="00B37673">
        <w:rPr>
          <w:rFonts w:cstheme="minorHAnsi"/>
        </w:rPr>
        <w:t>ia pubblica del Procaccio” a sinistra del Calore, anziché a destra (</w:t>
      </w:r>
      <w:r w:rsidR="00A70F7B">
        <w:rPr>
          <w:rFonts w:cstheme="minorHAnsi"/>
        </w:rPr>
        <w:t xml:space="preserve">fig. </w:t>
      </w:r>
      <w:r w:rsidR="00BA4781">
        <w:rPr>
          <w:rFonts w:cstheme="minorHAnsi"/>
        </w:rPr>
        <w:t>6</w:t>
      </w:r>
      <w:r w:rsidR="00B37673">
        <w:rPr>
          <w:rFonts w:cstheme="minorHAnsi"/>
        </w:rPr>
        <w:t>), facendo ritenere che at</w:t>
      </w:r>
      <w:r w:rsidR="003D3A78">
        <w:rPr>
          <w:rFonts w:cstheme="minorHAnsi"/>
        </w:rPr>
        <w:t xml:space="preserve">traversasse il fiume a poca distanza da S. Stefano, dove è indicata la scafa </w:t>
      </w:r>
      <w:r w:rsidR="00B37673">
        <w:rPr>
          <w:rFonts w:cstheme="minorHAnsi"/>
        </w:rPr>
        <w:t>riportata anche in una mappa precedente, forse del secolo XVI</w:t>
      </w:r>
      <w:r w:rsidR="0077255B">
        <w:rPr>
          <w:rFonts w:cstheme="minorHAnsi"/>
        </w:rPr>
        <w:t>, sulla strada da Guardia-Limata a S. Maria della Grotta</w:t>
      </w:r>
      <w:r w:rsidR="00B37673">
        <w:rPr>
          <w:rFonts w:cstheme="minorHAnsi"/>
        </w:rPr>
        <w:t xml:space="preserve"> (</w:t>
      </w:r>
      <w:r w:rsidR="00A70F7B">
        <w:rPr>
          <w:rFonts w:cstheme="minorHAnsi"/>
        </w:rPr>
        <w:t xml:space="preserve">fig. </w:t>
      </w:r>
      <w:r w:rsidR="00BA4781">
        <w:rPr>
          <w:rFonts w:cstheme="minorHAnsi"/>
        </w:rPr>
        <w:t>7</w:t>
      </w:r>
      <w:r w:rsidR="00B37673">
        <w:rPr>
          <w:rFonts w:cstheme="minorHAnsi"/>
        </w:rPr>
        <w:t>).</w:t>
      </w:r>
      <w:r w:rsidR="00BF60ED">
        <w:rPr>
          <w:rFonts w:cstheme="minorHAnsi"/>
        </w:rPr>
        <w:t xml:space="preserve"> Interessante </w:t>
      </w:r>
      <w:r w:rsidR="00A45AC4">
        <w:rPr>
          <w:rFonts w:cstheme="minorHAnsi"/>
        </w:rPr>
        <w:t>la presenza di una taverna,</w:t>
      </w:r>
      <w:r w:rsidR="00BF60ED">
        <w:rPr>
          <w:rFonts w:cstheme="minorHAnsi"/>
        </w:rPr>
        <w:t xml:space="preserve"> </w:t>
      </w:r>
      <w:r w:rsidR="00194EF0">
        <w:rPr>
          <w:rFonts w:cstheme="minorHAnsi"/>
        </w:rPr>
        <w:t xml:space="preserve">con il piccolo borgo </w:t>
      </w:r>
      <w:r w:rsidR="00A45AC4">
        <w:rPr>
          <w:rFonts w:cstheme="minorHAnsi"/>
        </w:rPr>
        <w:t>di S. Stefano, riportata nella mappa d</w:t>
      </w:r>
      <w:r w:rsidR="00BA4781">
        <w:rPr>
          <w:rFonts w:cstheme="minorHAnsi"/>
        </w:rPr>
        <w:t>ella platea (</w:t>
      </w:r>
      <w:r w:rsidR="00A70F7B">
        <w:rPr>
          <w:rFonts w:cstheme="minorHAnsi"/>
        </w:rPr>
        <w:t xml:space="preserve">fig. </w:t>
      </w:r>
      <w:r w:rsidR="00BA4781">
        <w:rPr>
          <w:rFonts w:cstheme="minorHAnsi"/>
        </w:rPr>
        <w:t>6</w:t>
      </w:r>
      <w:r w:rsidR="00BF60ED">
        <w:rPr>
          <w:rFonts w:cstheme="minorHAnsi"/>
        </w:rPr>
        <w:t>).</w:t>
      </w:r>
    </w:p>
    <w:p w:rsidR="00E94C42" w:rsidRPr="00E94C42" w:rsidRDefault="00086A66" w:rsidP="004D3D30">
      <w:pPr>
        <w:jc w:val="both"/>
        <w:rPr>
          <w:rFonts w:cstheme="minorHAnsi"/>
        </w:rPr>
      </w:pPr>
      <w:r>
        <w:rPr>
          <w:rFonts w:cstheme="minorHAnsi"/>
        </w:rPr>
        <w:t xml:space="preserve">Gabriele </w:t>
      </w:r>
      <w:proofErr w:type="spellStart"/>
      <w:r w:rsidR="0016299B" w:rsidRPr="00E94C42">
        <w:rPr>
          <w:rFonts w:cstheme="minorHAnsi"/>
        </w:rPr>
        <w:t>Quattromani</w:t>
      </w:r>
      <w:proofErr w:type="spellEnd"/>
      <w:r w:rsidR="00E94C42">
        <w:rPr>
          <w:rFonts w:cstheme="minorHAnsi"/>
        </w:rPr>
        <w:t xml:space="preserve">, </w:t>
      </w:r>
      <w:r w:rsidR="00E54743">
        <w:rPr>
          <w:rFonts w:cstheme="minorHAnsi"/>
        </w:rPr>
        <w:t xml:space="preserve">in uno dei suoi </w:t>
      </w:r>
      <w:r w:rsidR="00E54743">
        <w:rPr>
          <w:rFonts w:cstheme="minorHAnsi"/>
          <w:i/>
        </w:rPr>
        <w:t>Itinerari</w:t>
      </w:r>
      <w:r w:rsidR="00E54743">
        <w:rPr>
          <w:rFonts w:cstheme="minorHAnsi"/>
        </w:rPr>
        <w:t>,</w:t>
      </w:r>
      <w:r w:rsidR="00E91F52">
        <w:rPr>
          <w:rFonts w:cstheme="minorHAnsi"/>
        </w:rPr>
        <w:t xml:space="preserve"> </w:t>
      </w:r>
      <w:r w:rsidR="00E94C42">
        <w:rPr>
          <w:rFonts w:cstheme="minorHAnsi"/>
        </w:rPr>
        <w:t>nel 1827 scrive: «</w:t>
      </w:r>
      <w:r w:rsidR="0016299B" w:rsidRPr="00E94C42">
        <w:rPr>
          <w:rFonts w:cstheme="minorHAnsi"/>
        </w:rPr>
        <w:t xml:space="preserve">da Maddaloni per le falde inferiori de' monti la strada di Campobasso va a sboccare nella valle del Calore. </w:t>
      </w:r>
      <w:r w:rsidR="000122B5">
        <w:rPr>
          <w:rFonts w:cstheme="minorHAnsi"/>
        </w:rPr>
        <w:t>[…]</w:t>
      </w:r>
      <w:r w:rsidR="0016299B" w:rsidRPr="00E94C42">
        <w:rPr>
          <w:rFonts w:cstheme="minorHAnsi"/>
        </w:rPr>
        <w:t xml:space="preserve"> Passa quindi sotto il comune di Solopaca, sopra alta collina. Una scafa a battelli traghetta i viandanti nella più stretta parte del torrente. Un ponte di legno vi sarà costrutto</w:t>
      </w:r>
      <w:r w:rsidR="00E94C42">
        <w:rPr>
          <w:rFonts w:cstheme="minorHAnsi"/>
        </w:rPr>
        <w:t>»</w:t>
      </w:r>
      <w:r w:rsidR="00F445B2">
        <w:rPr>
          <w:rStyle w:val="Rimandonotaapidipagina"/>
          <w:rFonts w:cstheme="minorHAnsi"/>
        </w:rPr>
        <w:footnoteReference w:id="28"/>
      </w:r>
      <w:r w:rsidR="001D68F9">
        <w:rPr>
          <w:rFonts w:cstheme="minorHAnsi"/>
        </w:rPr>
        <w:t>.</w:t>
      </w:r>
      <w:r w:rsidR="00E91F52">
        <w:rPr>
          <w:rFonts w:cstheme="minorHAnsi"/>
        </w:rPr>
        <w:t xml:space="preserve"> </w:t>
      </w:r>
      <w:r w:rsidR="00E94C42">
        <w:rPr>
          <w:rFonts w:cstheme="minorHAnsi"/>
        </w:rPr>
        <w:t xml:space="preserve">E </w:t>
      </w:r>
      <w:r w:rsidR="001D68F9">
        <w:rPr>
          <w:rFonts w:cstheme="minorHAnsi"/>
        </w:rPr>
        <w:t>aggiunge</w:t>
      </w:r>
      <w:r w:rsidR="00E94C42">
        <w:rPr>
          <w:rFonts w:cstheme="minorHAnsi"/>
        </w:rPr>
        <w:t>: «</w:t>
      </w:r>
      <w:r w:rsidR="0016299B" w:rsidRPr="00E94C42">
        <w:rPr>
          <w:rFonts w:cstheme="minorHAnsi"/>
        </w:rPr>
        <w:t>Il traffico si continua oggi per Limata, la strada per Gu</w:t>
      </w:r>
      <w:r w:rsidR="00E94C42">
        <w:rPr>
          <w:rFonts w:cstheme="minorHAnsi"/>
        </w:rPr>
        <w:t>ardia non essendo ancora finita»</w:t>
      </w:r>
      <w:r w:rsidR="00F445B2">
        <w:rPr>
          <w:rStyle w:val="Rimandonotaapidipagina"/>
          <w:rFonts w:cstheme="minorHAnsi"/>
        </w:rPr>
        <w:footnoteReference w:id="29"/>
      </w:r>
      <w:r w:rsidR="0016299B" w:rsidRPr="00E94C42">
        <w:rPr>
          <w:rFonts w:cstheme="minorHAnsi"/>
        </w:rPr>
        <w:t>.</w:t>
      </w:r>
      <w:r w:rsidR="00E94C42">
        <w:rPr>
          <w:rFonts w:cstheme="minorHAnsi"/>
        </w:rPr>
        <w:t xml:space="preserve"> Invece del “ponte di legno”</w:t>
      </w:r>
      <w:r w:rsidR="00C54597">
        <w:rPr>
          <w:rStyle w:val="Rimandonotaapidipagina"/>
          <w:rFonts w:cstheme="minorHAnsi"/>
        </w:rPr>
        <w:footnoteReference w:id="30"/>
      </w:r>
      <w:r w:rsidR="00E94C42">
        <w:rPr>
          <w:rFonts w:cstheme="minorHAnsi"/>
        </w:rPr>
        <w:t xml:space="preserve">, come vedremo, pochi anni </w:t>
      </w:r>
      <w:r w:rsidR="00621CAB">
        <w:rPr>
          <w:rFonts w:cstheme="minorHAnsi"/>
        </w:rPr>
        <w:t>dopo, verrà costruito il ponte Maria Cristina</w:t>
      </w:r>
      <w:r w:rsidR="00E94C42">
        <w:rPr>
          <w:rFonts w:cstheme="minorHAnsi"/>
        </w:rPr>
        <w:t>, uno dei primi ponti a catena del regno di Napoli.</w:t>
      </w:r>
    </w:p>
    <w:p w:rsidR="00F737DF" w:rsidRPr="00F737DF" w:rsidRDefault="00BA0B6F" w:rsidP="004D3D30">
      <w:pPr>
        <w:keepNext/>
        <w:jc w:val="both"/>
        <w:rPr>
          <w:rFonts w:cstheme="minorHAnsi"/>
          <w:b/>
        </w:rPr>
      </w:pPr>
      <w:r>
        <w:rPr>
          <w:rFonts w:cstheme="minorHAnsi"/>
          <w:b/>
        </w:rPr>
        <w:lastRenderedPageBreak/>
        <w:t xml:space="preserve">6. </w:t>
      </w:r>
      <w:r w:rsidR="005D63F0">
        <w:rPr>
          <w:rFonts w:cstheme="minorHAnsi"/>
          <w:b/>
        </w:rPr>
        <w:t xml:space="preserve">Le </w:t>
      </w:r>
      <w:r w:rsidR="00AF41F4">
        <w:rPr>
          <w:rFonts w:cstheme="minorHAnsi"/>
          <w:b/>
        </w:rPr>
        <w:t xml:space="preserve">“rotabili” </w:t>
      </w:r>
      <w:r w:rsidR="005D63F0">
        <w:rPr>
          <w:rFonts w:cstheme="minorHAnsi"/>
          <w:b/>
        </w:rPr>
        <w:t>e le</w:t>
      </w:r>
      <w:r w:rsidR="00841A4C">
        <w:rPr>
          <w:rFonts w:cstheme="minorHAnsi"/>
          <w:b/>
        </w:rPr>
        <w:t xml:space="preserve"> carte dell’</w:t>
      </w:r>
      <w:r w:rsidR="00F737DF" w:rsidRPr="00F737DF">
        <w:rPr>
          <w:rFonts w:cstheme="minorHAnsi"/>
          <w:b/>
        </w:rPr>
        <w:t>Ottocento</w:t>
      </w:r>
    </w:p>
    <w:p w:rsidR="008A1715" w:rsidRDefault="00314788" w:rsidP="004D3D30">
      <w:pPr>
        <w:jc w:val="both"/>
        <w:rPr>
          <w:rFonts w:cstheme="minorHAnsi"/>
        </w:rPr>
      </w:pPr>
      <w:r>
        <w:rPr>
          <w:rFonts w:cstheme="minorHAnsi"/>
        </w:rPr>
        <w:t xml:space="preserve">Quando i </w:t>
      </w:r>
      <w:r w:rsidR="000E24FC">
        <w:rPr>
          <w:rFonts w:cstheme="minorHAnsi"/>
        </w:rPr>
        <w:t>Napoleonid</w:t>
      </w:r>
      <w:r>
        <w:rPr>
          <w:rFonts w:cstheme="minorHAnsi"/>
        </w:rPr>
        <w:t>i arriva</w:t>
      </w:r>
      <w:r w:rsidR="000E24FC">
        <w:rPr>
          <w:rFonts w:cstheme="minorHAnsi"/>
        </w:rPr>
        <w:t>ro</w:t>
      </w:r>
      <w:r>
        <w:rPr>
          <w:rFonts w:cstheme="minorHAnsi"/>
        </w:rPr>
        <w:t>no nel regno</w:t>
      </w:r>
      <w:r w:rsidR="000E24FC">
        <w:rPr>
          <w:rFonts w:cstheme="minorHAnsi"/>
        </w:rPr>
        <w:t xml:space="preserve"> di Napoli il sistema stradale era</w:t>
      </w:r>
      <w:r>
        <w:rPr>
          <w:rFonts w:cstheme="minorHAnsi"/>
        </w:rPr>
        <w:t xml:space="preserve"> in pessime condizioni, con strade consolari in abbandono e ponti diroccati, non solo nelle province</w:t>
      </w:r>
      <w:r w:rsidR="008E127E">
        <w:rPr>
          <w:rFonts w:cstheme="minorHAnsi"/>
        </w:rPr>
        <w:t>,</w:t>
      </w:r>
      <w:r>
        <w:rPr>
          <w:rFonts w:cstheme="minorHAnsi"/>
        </w:rPr>
        <w:t xml:space="preserve"> ma anche nei dintorni di Napoli</w:t>
      </w:r>
      <w:r>
        <w:rPr>
          <w:rStyle w:val="Rimandonotaapidipagina"/>
          <w:rFonts w:cstheme="minorHAnsi"/>
        </w:rPr>
        <w:footnoteReference w:id="31"/>
      </w:r>
      <w:r>
        <w:rPr>
          <w:rFonts w:cstheme="minorHAnsi"/>
        </w:rPr>
        <w:t xml:space="preserve">. L’opera di Giuseppe Bonaparte e Gioacchino </w:t>
      </w:r>
      <w:proofErr w:type="spellStart"/>
      <w:r>
        <w:rPr>
          <w:rFonts w:cstheme="minorHAnsi"/>
        </w:rPr>
        <w:t>Murat</w:t>
      </w:r>
      <w:proofErr w:type="spellEnd"/>
      <w:r>
        <w:rPr>
          <w:rFonts w:cstheme="minorHAnsi"/>
        </w:rPr>
        <w:t xml:space="preserve">, per quanto riguarda la viabilità, si concentrò soprattutto sulla manutenzione e il miglioramento dell’esistente, che richiese comunque spese di un certo rilievo – mezzo milione di ducati solo per la </w:t>
      </w:r>
      <w:r w:rsidR="00E54743">
        <w:rPr>
          <w:rFonts w:cstheme="minorHAnsi"/>
        </w:rPr>
        <w:t>via degli Abruzzi e quella dell</w:t>
      </w:r>
      <w:r w:rsidR="00522551">
        <w:rPr>
          <w:rFonts w:cstheme="minorHAnsi"/>
        </w:rPr>
        <w:t xml:space="preserve">e </w:t>
      </w:r>
      <w:proofErr w:type="spellStart"/>
      <w:r w:rsidR="00522551">
        <w:rPr>
          <w:rFonts w:cstheme="minorHAnsi"/>
        </w:rPr>
        <w:t>Calabrie</w:t>
      </w:r>
      <w:proofErr w:type="spellEnd"/>
      <w:r>
        <w:rPr>
          <w:rFonts w:cstheme="minorHAnsi"/>
        </w:rPr>
        <w:t xml:space="preserve"> – </w:t>
      </w:r>
      <w:r w:rsidR="008E127E">
        <w:rPr>
          <w:rFonts w:cstheme="minorHAnsi"/>
        </w:rPr>
        <w:t xml:space="preserve">spese </w:t>
      </w:r>
      <w:r>
        <w:rPr>
          <w:rFonts w:cstheme="minorHAnsi"/>
        </w:rPr>
        <w:t xml:space="preserve">coperte anche </w:t>
      </w:r>
      <w:r w:rsidR="008E127E">
        <w:rPr>
          <w:rFonts w:cstheme="minorHAnsi"/>
        </w:rPr>
        <w:t xml:space="preserve">con </w:t>
      </w:r>
      <w:r>
        <w:rPr>
          <w:rFonts w:cstheme="minorHAnsi"/>
        </w:rPr>
        <w:t xml:space="preserve">la vendita dei beni demaniali. Si diede avvio ad alcune nuove strade, come ad esempio la strada regia di Basilicata, e si proseguì la costruzione di altre come quella di Campobasso, la </w:t>
      </w:r>
      <w:r w:rsidR="000E24FC">
        <w:rPr>
          <w:rFonts w:cstheme="minorHAnsi"/>
        </w:rPr>
        <w:t>“</w:t>
      </w:r>
      <w:r w:rsidR="00E54743">
        <w:rPr>
          <w:rFonts w:cstheme="minorHAnsi"/>
        </w:rPr>
        <w:t>Via del P</w:t>
      </w:r>
      <w:r>
        <w:rPr>
          <w:rFonts w:cstheme="minorHAnsi"/>
        </w:rPr>
        <w:t>rocaccia</w:t>
      </w:r>
      <w:r w:rsidR="000E24FC">
        <w:rPr>
          <w:rFonts w:cstheme="minorHAnsi"/>
        </w:rPr>
        <w:t>”</w:t>
      </w:r>
      <w:r>
        <w:rPr>
          <w:rFonts w:cstheme="minorHAnsi"/>
        </w:rPr>
        <w:t xml:space="preserve"> di cui si è detto. </w:t>
      </w:r>
      <w:r w:rsidR="000E24FC">
        <w:rPr>
          <w:rFonts w:cstheme="minorHAnsi"/>
        </w:rPr>
        <w:t xml:space="preserve">Fatto </w:t>
      </w:r>
      <w:r w:rsidR="008E127E">
        <w:rPr>
          <w:rFonts w:cstheme="minorHAnsi"/>
        </w:rPr>
        <w:t xml:space="preserve">assai </w:t>
      </w:r>
      <w:r w:rsidR="000E24FC">
        <w:rPr>
          <w:rFonts w:cstheme="minorHAnsi"/>
        </w:rPr>
        <w:t>rilevante, s</w:t>
      </w:r>
      <w:r w:rsidR="00A60F83">
        <w:rPr>
          <w:rFonts w:cstheme="minorHAnsi"/>
        </w:rPr>
        <w:t xml:space="preserve">i diede una migliore organizzazione al servizio di manutenzione </w:t>
      </w:r>
      <w:r w:rsidR="00E54743">
        <w:rPr>
          <w:rFonts w:cstheme="minorHAnsi"/>
        </w:rPr>
        <w:t xml:space="preserve">e pianificazione </w:t>
      </w:r>
      <w:r w:rsidR="00A60F83">
        <w:rPr>
          <w:rFonts w:cstheme="minorHAnsi"/>
        </w:rPr>
        <w:t xml:space="preserve">del sistema stradale con la creazione nel 1808 del </w:t>
      </w:r>
      <w:r w:rsidR="00A60F83" w:rsidRPr="00E54743">
        <w:rPr>
          <w:rFonts w:cstheme="minorHAnsi"/>
          <w:i/>
        </w:rPr>
        <w:t xml:space="preserve">Corpo Reale di </w:t>
      </w:r>
      <w:r w:rsidR="000E24FC" w:rsidRPr="00E54743">
        <w:rPr>
          <w:rFonts w:cstheme="minorHAnsi"/>
          <w:i/>
        </w:rPr>
        <w:t xml:space="preserve">Ingegneri di </w:t>
      </w:r>
      <w:r w:rsidR="00A60F83" w:rsidRPr="00E54743">
        <w:rPr>
          <w:rFonts w:cstheme="minorHAnsi"/>
          <w:i/>
        </w:rPr>
        <w:t>Ponti e Strade</w:t>
      </w:r>
      <w:r w:rsidR="00A60F83">
        <w:rPr>
          <w:rFonts w:cstheme="minorHAnsi"/>
        </w:rPr>
        <w:t>.</w:t>
      </w:r>
    </w:p>
    <w:p w:rsidR="00346559" w:rsidRDefault="00346559" w:rsidP="004D3D30">
      <w:pPr>
        <w:jc w:val="both"/>
        <w:rPr>
          <w:rFonts w:cstheme="minorHAnsi"/>
        </w:rPr>
      </w:pPr>
      <w:r>
        <w:rPr>
          <w:rFonts w:cstheme="minorHAnsi"/>
        </w:rPr>
        <w:t xml:space="preserve">Nel periodo successivo al Decennio francese, malgrado le difficoltà finanziarie, si cercò di proseguire nella ristrutturazione del sistema stradale del Regno. Il corpo d’ingegneri di </w:t>
      </w:r>
      <w:r w:rsidRPr="00E54743">
        <w:rPr>
          <w:rFonts w:cstheme="minorHAnsi"/>
          <w:i/>
        </w:rPr>
        <w:t>Ponti e Strade</w:t>
      </w:r>
      <w:r>
        <w:rPr>
          <w:rFonts w:cstheme="minorHAnsi"/>
        </w:rPr>
        <w:t xml:space="preserve"> fu mantenuto in vita e si fecero nuovi investimenti. Tra il 1815 e 1837, su un totale di 13 milioni di ducati spesi per opere pubbliche, 8,9 milioni furono destinati a ponti e strade e di questi </w:t>
      </w:r>
      <w:r w:rsidR="008E127E">
        <w:rPr>
          <w:rFonts w:cstheme="minorHAnsi"/>
        </w:rPr>
        <w:t xml:space="preserve">ben </w:t>
      </w:r>
      <w:r>
        <w:rPr>
          <w:rFonts w:cstheme="minorHAnsi"/>
        </w:rPr>
        <w:t>3,3 milioni solo a Napoli e alla provincia di Terra di Lavoro. Di particolare rilievo fu l’opera</w:t>
      </w:r>
      <w:r w:rsidR="00472AA5">
        <w:rPr>
          <w:rFonts w:cstheme="minorHAnsi"/>
        </w:rPr>
        <w:t>, sia d’indagine, sia di pianificazione svolta da</w:t>
      </w:r>
      <w:r>
        <w:rPr>
          <w:rFonts w:cstheme="minorHAnsi"/>
        </w:rPr>
        <w:t xml:space="preserve"> Carlo </w:t>
      </w:r>
      <w:proofErr w:type="spellStart"/>
      <w:r>
        <w:rPr>
          <w:rFonts w:cstheme="minorHAnsi"/>
        </w:rPr>
        <w:t>Afàn</w:t>
      </w:r>
      <w:proofErr w:type="spellEnd"/>
      <w:r>
        <w:rPr>
          <w:rFonts w:cstheme="minorHAnsi"/>
        </w:rPr>
        <w:t xml:space="preserve"> de Rivera</w:t>
      </w:r>
      <w:r w:rsidR="0035644A">
        <w:rPr>
          <w:rStyle w:val="Rimandonotaapidipagina"/>
          <w:rFonts w:cstheme="minorHAnsi"/>
        </w:rPr>
        <w:footnoteReference w:id="32"/>
      </w:r>
      <w:r>
        <w:rPr>
          <w:rFonts w:cstheme="minorHAnsi"/>
        </w:rPr>
        <w:t xml:space="preserve">, nominato direttore di </w:t>
      </w:r>
      <w:r w:rsidRPr="00E54743">
        <w:rPr>
          <w:rFonts w:cstheme="minorHAnsi"/>
          <w:i/>
        </w:rPr>
        <w:t>Ponti e Strade</w:t>
      </w:r>
      <w:r>
        <w:rPr>
          <w:rFonts w:cstheme="minorHAnsi"/>
        </w:rPr>
        <w:t xml:space="preserve"> nel 1824. </w:t>
      </w:r>
    </w:p>
    <w:p w:rsidR="0016299B" w:rsidRDefault="00045E35" w:rsidP="004D3D30">
      <w:pPr>
        <w:jc w:val="both"/>
        <w:rPr>
          <w:rFonts w:cstheme="minorHAnsi"/>
        </w:rPr>
      </w:pPr>
      <w:r>
        <w:rPr>
          <w:rFonts w:cstheme="minorHAnsi"/>
        </w:rPr>
        <w:t>Il</w:t>
      </w:r>
      <w:r w:rsidR="00AF593A">
        <w:rPr>
          <w:rFonts w:cstheme="minorHAnsi"/>
        </w:rPr>
        <w:t xml:space="preserve"> Regio </w:t>
      </w:r>
      <w:r w:rsidR="006C5E0D">
        <w:rPr>
          <w:rFonts w:cstheme="minorHAnsi"/>
        </w:rPr>
        <w:t>Officio Topografico napol</w:t>
      </w:r>
      <w:r w:rsidR="00CC0EFD">
        <w:rPr>
          <w:rFonts w:cstheme="minorHAnsi"/>
        </w:rPr>
        <w:t>etano continuò e, anzi, incrementò</w:t>
      </w:r>
      <w:r w:rsidR="006C5E0D">
        <w:rPr>
          <w:rFonts w:cstheme="minorHAnsi"/>
        </w:rPr>
        <w:t xml:space="preserve"> la sua attività, intorno agli anni ’30 dell’Ottocento</w:t>
      </w:r>
      <w:r w:rsidR="005E1FD1">
        <w:rPr>
          <w:rFonts w:cstheme="minorHAnsi"/>
        </w:rPr>
        <w:t>,</w:t>
      </w:r>
      <w:r w:rsidR="00500167">
        <w:rPr>
          <w:rFonts w:cstheme="minorHAnsi"/>
        </w:rPr>
        <w:t xml:space="preserve"> </w:t>
      </w:r>
      <w:r w:rsidR="00B20E77">
        <w:rPr>
          <w:rFonts w:cstheme="minorHAnsi"/>
        </w:rPr>
        <w:t xml:space="preserve">con la produzione </w:t>
      </w:r>
      <w:r w:rsidR="00522551">
        <w:rPr>
          <w:rFonts w:cstheme="minorHAnsi"/>
        </w:rPr>
        <w:t>di numerose carte del R</w:t>
      </w:r>
      <w:r w:rsidR="006C5E0D">
        <w:rPr>
          <w:rFonts w:cstheme="minorHAnsi"/>
        </w:rPr>
        <w:t>egno di pregevole fattura</w:t>
      </w:r>
      <w:r w:rsidR="00BA4781">
        <w:rPr>
          <w:rFonts w:cstheme="minorHAnsi"/>
        </w:rPr>
        <w:t xml:space="preserve"> (</w:t>
      </w:r>
      <w:r w:rsidR="00A70F7B">
        <w:rPr>
          <w:rFonts w:cstheme="minorHAnsi"/>
        </w:rPr>
        <w:t xml:space="preserve">fig. </w:t>
      </w:r>
      <w:r w:rsidR="00BA4781">
        <w:rPr>
          <w:rFonts w:cstheme="minorHAnsi"/>
        </w:rPr>
        <w:t>8)</w:t>
      </w:r>
      <w:r w:rsidR="006C5E0D">
        <w:rPr>
          <w:rFonts w:cstheme="minorHAnsi"/>
        </w:rPr>
        <w:t xml:space="preserve">. </w:t>
      </w:r>
      <w:r w:rsidR="00194F72">
        <w:rPr>
          <w:rFonts w:cstheme="minorHAnsi"/>
        </w:rPr>
        <w:t>In particolare va</w:t>
      </w:r>
      <w:r w:rsidR="00962FE6">
        <w:rPr>
          <w:rFonts w:cstheme="minorHAnsi"/>
        </w:rPr>
        <w:t>nno ricordat</w:t>
      </w:r>
      <w:r w:rsidR="000100A7">
        <w:rPr>
          <w:rFonts w:cstheme="minorHAnsi"/>
        </w:rPr>
        <w:t>e</w:t>
      </w:r>
      <w:r w:rsidR="00EA6289">
        <w:rPr>
          <w:rFonts w:cstheme="minorHAnsi"/>
        </w:rPr>
        <w:t xml:space="preserve"> </w:t>
      </w:r>
      <w:r w:rsidR="00B91C9D">
        <w:rPr>
          <w:rFonts w:cstheme="minorHAnsi"/>
        </w:rPr>
        <w:t>le tavole</w:t>
      </w:r>
      <w:r w:rsidR="00526B11">
        <w:rPr>
          <w:rFonts w:cstheme="minorHAnsi"/>
        </w:rPr>
        <w:t xml:space="preserve"> </w:t>
      </w:r>
      <w:r w:rsidR="00962FE6">
        <w:rPr>
          <w:rFonts w:cstheme="minorHAnsi"/>
        </w:rPr>
        <w:t>della</w:t>
      </w:r>
      <w:r w:rsidR="00522551">
        <w:rPr>
          <w:rFonts w:cstheme="minorHAnsi"/>
        </w:rPr>
        <w:t xml:space="preserve"> </w:t>
      </w:r>
      <w:r w:rsidR="00194F72" w:rsidRPr="00522551">
        <w:rPr>
          <w:rFonts w:cstheme="minorHAnsi"/>
          <w:i/>
        </w:rPr>
        <w:t>Carta dei dintorni di Napoli</w:t>
      </w:r>
      <w:r w:rsidR="00962FE6">
        <w:rPr>
          <w:rStyle w:val="Rimandonotaapidipagina"/>
          <w:rFonts w:cstheme="minorHAnsi"/>
        </w:rPr>
        <w:footnoteReference w:id="33"/>
      </w:r>
      <w:r w:rsidR="000100A7">
        <w:rPr>
          <w:rFonts w:cstheme="minorHAnsi"/>
        </w:rPr>
        <w:t xml:space="preserve">. Queste </w:t>
      </w:r>
      <w:r w:rsidR="00837B08">
        <w:rPr>
          <w:rFonts w:cstheme="minorHAnsi"/>
        </w:rPr>
        <w:t xml:space="preserve">mostrano finalmente con grande dettaglio </w:t>
      </w:r>
      <w:r w:rsidR="005E1FD1">
        <w:rPr>
          <w:rFonts w:cstheme="minorHAnsi"/>
        </w:rPr>
        <w:t xml:space="preserve">e precisione </w:t>
      </w:r>
      <w:r w:rsidR="00837B08">
        <w:rPr>
          <w:rFonts w:cstheme="minorHAnsi"/>
        </w:rPr>
        <w:t>tutto il reticolo stradale, includendo le rotabili, le strade principali e i sentieri</w:t>
      </w:r>
      <w:r w:rsidR="00B91C9D">
        <w:rPr>
          <w:rFonts w:cstheme="minorHAnsi"/>
        </w:rPr>
        <w:t>.</w:t>
      </w:r>
      <w:r w:rsidR="00526B11">
        <w:rPr>
          <w:rFonts w:cstheme="minorHAnsi"/>
        </w:rPr>
        <w:t xml:space="preserve"> </w:t>
      </w:r>
      <w:r w:rsidR="00A04358">
        <w:rPr>
          <w:rFonts w:cstheme="minorHAnsi"/>
        </w:rPr>
        <w:t>Sono anche indicati i resti di ponti antichi “diruti”, come quello “dell’Inferno”</w:t>
      </w:r>
      <w:r w:rsidR="00522551">
        <w:rPr>
          <w:rFonts w:cstheme="minorHAnsi"/>
        </w:rPr>
        <w:t>,</w:t>
      </w:r>
      <w:r w:rsidR="000100A7">
        <w:rPr>
          <w:rFonts w:cstheme="minorHAnsi"/>
        </w:rPr>
        <w:t xml:space="preserve"> e le scafe, oltre che le tavern</w:t>
      </w:r>
      <w:r w:rsidR="00BA4781">
        <w:rPr>
          <w:rFonts w:cstheme="minorHAnsi"/>
        </w:rPr>
        <w:t>e (</w:t>
      </w:r>
      <w:r w:rsidR="00A70F7B">
        <w:rPr>
          <w:rFonts w:cstheme="minorHAnsi"/>
        </w:rPr>
        <w:t xml:space="preserve">fig. </w:t>
      </w:r>
      <w:r w:rsidR="00BA4781">
        <w:rPr>
          <w:rFonts w:cstheme="minorHAnsi"/>
        </w:rPr>
        <w:t>9</w:t>
      </w:r>
      <w:r w:rsidR="00B91C9D">
        <w:rPr>
          <w:rFonts w:cstheme="minorHAnsi"/>
        </w:rPr>
        <w:t>)</w:t>
      </w:r>
      <w:r w:rsidR="000100A7">
        <w:rPr>
          <w:rFonts w:cstheme="minorHAnsi"/>
        </w:rPr>
        <w:t>.</w:t>
      </w:r>
      <w:r w:rsidR="00500167">
        <w:rPr>
          <w:rFonts w:cstheme="minorHAnsi"/>
        </w:rPr>
        <w:t xml:space="preserve"> </w:t>
      </w:r>
      <w:r w:rsidR="004C00A3">
        <w:rPr>
          <w:rFonts w:cstheme="minorHAnsi"/>
        </w:rPr>
        <w:t xml:space="preserve">Purtroppo la copertura </w:t>
      </w:r>
      <w:r w:rsidR="00EA6289">
        <w:rPr>
          <w:rFonts w:cstheme="minorHAnsi"/>
        </w:rPr>
        <w:t xml:space="preserve">della cartografia storica di questo periodo </w:t>
      </w:r>
      <w:r w:rsidR="004C00A3">
        <w:rPr>
          <w:rFonts w:cstheme="minorHAnsi"/>
        </w:rPr>
        <w:t xml:space="preserve">dell’area del Medio </w:t>
      </w:r>
      <w:r w:rsidR="00BA4781">
        <w:rPr>
          <w:rFonts w:cstheme="minorHAnsi"/>
        </w:rPr>
        <w:t>Volturno non è completa</w:t>
      </w:r>
      <w:r w:rsidR="004C00A3">
        <w:rPr>
          <w:rFonts w:cstheme="minorHAnsi"/>
        </w:rPr>
        <w:t xml:space="preserve">. </w:t>
      </w:r>
    </w:p>
    <w:p w:rsidR="006C4029" w:rsidRDefault="00045E35" w:rsidP="004D3D30">
      <w:pPr>
        <w:jc w:val="both"/>
        <w:rPr>
          <w:rFonts w:cstheme="minorHAnsi"/>
        </w:rPr>
      </w:pPr>
      <w:r>
        <w:rPr>
          <w:rFonts w:cstheme="minorHAnsi"/>
        </w:rPr>
        <w:t xml:space="preserve">Il lavoro di </w:t>
      </w:r>
      <w:proofErr w:type="spellStart"/>
      <w:r>
        <w:rPr>
          <w:rFonts w:cstheme="minorHAnsi"/>
        </w:rPr>
        <w:t>Afàn</w:t>
      </w:r>
      <w:proofErr w:type="spellEnd"/>
      <w:r>
        <w:rPr>
          <w:rFonts w:cstheme="minorHAnsi"/>
        </w:rPr>
        <w:t xml:space="preserve"> de Rivera diede i suoi frutti anche nel territorio del Medio Volturno. Innanzitutto la Sannitica era stata completata fino Campobasso. La tavola di Caiazzo-Telese (foglio 18, n. 6) della </w:t>
      </w:r>
      <w:r>
        <w:rPr>
          <w:rFonts w:cstheme="minorHAnsi"/>
          <w:i/>
        </w:rPr>
        <w:t>Carta dei dintorni di Napoli</w:t>
      </w:r>
      <w:r w:rsidR="00526B11">
        <w:rPr>
          <w:rFonts w:cstheme="minorHAnsi"/>
          <w:i/>
        </w:rPr>
        <w:t xml:space="preserve"> </w:t>
      </w:r>
      <w:r w:rsidR="00B22721">
        <w:rPr>
          <w:rFonts w:cstheme="minorHAnsi"/>
        </w:rPr>
        <w:t xml:space="preserve">la riporta con una simbologia che </w:t>
      </w:r>
      <w:r w:rsidR="00BB4325">
        <w:rPr>
          <w:rFonts w:cstheme="minorHAnsi"/>
        </w:rPr>
        <w:t xml:space="preserve">mostra </w:t>
      </w:r>
      <w:r w:rsidR="00B22721">
        <w:rPr>
          <w:rFonts w:cstheme="minorHAnsi"/>
        </w:rPr>
        <w:t xml:space="preserve">la sua </w:t>
      </w:r>
      <w:r w:rsidR="00BB4325">
        <w:rPr>
          <w:rFonts w:cstheme="minorHAnsi"/>
        </w:rPr>
        <w:t xml:space="preserve">primaria </w:t>
      </w:r>
      <w:r w:rsidR="00B22721">
        <w:rPr>
          <w:rFonts w:cstheme="minorHAnsi"/>
        </w:rPr>
        <w:t xml:space="preserve">importanza; viene </w:t>
      </w:r>
      <w:r w:rsidR="00BB4325">
        <w:rPr>
          <w:rFonts w:cstheme="minorHAnsi"/>
        </w:rPr>
        <w:t xml:space="preserve">infatti </w:t>
      </w:r>
      <w:r w:rsidR="00B22721">
        <w:rPr>
          <w:rFonts w:cstheme="minorHAnsi"/>
        </w:rPr>
        <w:t>utilizzata una traccia più larga delle altre strade e i bordi doppi</w:t>
      </w:r>
      <w:r w:rsidR="00E54743">
        <w:rPr>
          <w:rFonts w:cstheme="minorHAnsi"/>
        </w:rPr>
        <w:t>, forse per indicare il fatto che ai due lati della strada vi erano delle cunette per la raccolta delle acque piovane</w:t>
      </w:r>
      <w:r w:rsidR="00BA4781">
        <w:rPr>
          <w:rFonts w:cstheme="minorHAnsi"/>
        </w:rPr>
        <w:t xml:space="preserve"> (</w:t>
      </w:r>
      <w:r w:rsidR="00A70F7B">
        <w:rPr>
          <w:rFonts w:cstheme="minorHAnsi"/>
        </w:rPr>
        <w:t xml:space="preserve">fig. </w:t>
      </w:r>
      <w:r w:rsidR="00BA4781">
        <w:rPr>
          <w:rFonts w:cstheme="minorHAnsi"/>
        </w:rPr>
        <w:t>9</w:t>
      </w:r>
      <w:r w:rsidR="00B22721">
        <w:rPr>
          <w:rFonts w:cstheme="minorHAnsi"/>
        </w:rPr>
        <w:t>)</w:t>
      </w:r>
      <w:r w:rsidR="00E54743">
        <w:rPr>
          <w:rFonts w:cstheme="minorHAnsi"/>
        </w:rPr>
        <w:t xml:space="preserve">. Si notano anche </w:t>
      </w:r>
      <w:r w:rsidR="00BB4325">
        <w:rPr>
          <w:rFonts w:cstheme="minorHAnsi"/>
        </w:rPr>
        <w:t>numerosi ponti, incluso quello sul fiume Calore, nel comune di Solopaca, costruito per volere del re Ferdinando II, a partire dal 1832 e inaugurato il 5 aprile 1835</w:t>
      </w:r>
      <w:r w:rsidR="00522551">
        <w:rPr>
          <w:rFonts w:cstheme="minorHAnsi"/>
        </w:rPr>
        <w:t>,</w:t>
      </w:r>
      <w:r w:rsidR="00BB4325">
        <w:rPr>
          <w:rFonts w:cstheme="minorHAnsi"/>
        </w:rPr>
        <w:t xml:space="preserve"> alla presenza del</w:t>
      </w:r>
      <w:r w:rsidR="00E54743">
        <w:rPr>
          <w:rFonts w:cstheme="minorHAnsi"/>
        </w:rPr>
        <w:t>lo stesso</w:t>
      </w:r>
      <w:r w:rsidR="00BB4325">
        <w:rPr>
          <w:rFonts w:cstheme="minorHAnsi"/>
        </w:rPr>
        <w:t xml:space="preserve"> re e della sua consorte Maria Cristina, a cui fu dedicato. </w:t>
      </w:r>
      <w:r w:rsidR="00BB4325" w:rsidRPr="00BB4325">
        <w:rPr>
          <w:rFonts w:cstheme="minorHAnsi"/>
        </w:rPr>
        <w:t>Anche la rappresentazione del ponte nella mappa, qui chiamato "Ponte di ferro", fa capire che si tratta di una struttura complessa. In effett</w:t>
      </w:r>
      <w:r w:rsidR="0087385E">
        <w:rPr>
          <w:rFonts w:cstheme="minorHAnsi"/>
        </w:rPr>
        <w:t xml:space="preserve">i si trattava di ponte sospeso </w:t>
      </w:r>
      <w:r w:rsidR="00BB4325" w:rsidRPr="00BB4325">
        <w:rPr>
          <w:rFonts w:cstheme="minorHAnsi"/>
        </w:rPr>
        <w:t xml:space="preserve">a catena, tra i primi costruiti in </w:t>
      </w:r>
      <w:r w:rsidR="00BB4325" w:rsidRPr="00BB4325">
        <w:rPr>
          <w:rFonts w:cstheme="minorHAnsi"/>
        </w:rPr>
        <w:lastRenderedPageBreak/>
        <w:t>Europa.</w:t>
      </w:r>
      <w:r w:rsidR="00BA4781">
        <w:rPr>
          <w:rFonts w:cstheme="minorHAnsi"/>
        </w:rPr>
        <w:t xml:space="preserve"> </w:t>
      </w:r>
      <w:r w:rsidR="006C4029" w:rsidRPr="0087385E">
        <w:rPr>
          <w:rFonts w:cstheme="minorHAnsi"/>
        </w:rPr>
        <w:t>Malgrado gli accurati calcoli dell'ingegner</w:t>
      </w:r>
      <w:r w:rsidR="0087385E">
        <w:rPr>
          <w:rFonts w:cstheme="minorHAnsi"/>
        </w:rPr>
        <w:t>e</w:t>
      </w:r>
      <w:r w:rsidR="006C4029" w:rsidRPr="0087385E">
        <w:rPr>
          <w:rFonts w:cstheme="minorHAnsi"/>
        </w:rPr>
        <w:t xml:space="preserve"> Luigi Giura e le prove di resistenza, il 18 gennaio 1851, a causa delle piogge torrenziali e di una piena del Calore, il ponte fu gravemente d</w:t>
      </w:r>
      <w:r w:rsidR="00AC00E6">
        <w:rPr>
          <w:rFonts w:cstheme="minorHAnsi"/>
        </w:rPr>
        <w:t>anneggiato. Nel 1855 era stato «</w:t>
      </w:r>
      <w:r w:rsidR="006C4029" w:rsidRPr="0087385E">
        <w:rPr>
          <w:rFonts w:cstheme="minorHAnsi"/>
        </w:rPr>
        <w:t>egregiamente restaurato e messo a passaggio</w:t>
      </w:r>
      <w:r w:rsidR="00AC00E6">
        <w:rPr>
          <w:rFonts w:cstheme="minorHAnsi"/>
        </w:rPr>
        <w:t>»</w:t>
      </w:r>
      <w:r w:rsidR="00F445B2">
        <w:rPr>
          <w:rStyle w:val="Rimandonotaapidipagina"/>
          <w:rFonts w:cstheme="minorHAnsi"/>
        </w:rPr>
        <w:footnoteReference w:id="34"/>
      </w:r>
      <w:r w:rsidR="006C4029" w:rsidRPr="0087385E">
        <w:rPr>
          <w:rFonts w:cstheme="minorHAnsi"/>
        </w:rPr>
        <w:t>, come scrive il sotto-intendente Francesco Viti</w:t>
      </w:r>
      <w:r w:rsidR="0087385E">
        <w:rPr>
          <w:rFonts w:cstheme="minorHAnsi"/>
        </w:rPr>
        <w:t>, e così è rimasto fino alla sua distruzione da parte dei tedeschi nel 1943.</w:t>
      </w:r>
    </w:p>
    <w:p w:rsidR="00F445B2" w:rsidRDefault="00AF41F4" w:rsidP="004D3D30">
      <w:pPr>
        <w:jc w:val="both"/>
        <w:rPr>
          <w:rFonts w:cstheme="minorHAnsi"/>
        </w:rPr>
      </w:pPr>
      <w:r>
        <w:rPr>
          <w:rFonts w:cstheme="minorHAnsi"/>
        </w:rPr>
        <w:t>Come s</w:t>
      </w:r>
      <w:r w:rsidRPr="00AF41F4">
        <w:rPr>
          <w:rFonts w:cstheme="minorHAnsi"/>
        </w:rPr>
        <w:t>crive Aldo Di Biasio</w:t>
      </w:r>
      <w:r w:rsidR="00F445B2">
        <w:rPr>
          <w:rFonts w:cstheme="minorHAnsi"/>
        </w:rPr>
        <w:t>,</w:t>
      </w:r>
      <w:r>
        <w:rPr>
          <w:rFonts w:cstheme="minorHAnsi"/>
        </w:rPr>
        <w:t xml:space="preserve"> </w:t>
      </w:r>
    </w:p>
    <w:p w:rsidR="00F445B2" w:rsidRDefault="00AF41F4" w:rsidP="004D3D30">
      <w:pPr>
        <w:jc w:val="both"/>
        <w:rPr>
          <w:rFonts w:cstheme="minorHAnsi"/>
        </w:rPr>
      </w:pPr>
      <w:r w:rsidRPr="00F445B2">
        <w:rPr>
          <w:rFonts w:cstheme="minorHAnsi"/>
          <w:sz w:val="20"/>
        </w:rPr>
        <w:t>l'avvento del carro e la sostituzione del trasporto carreggiato al trasporto someggiato nei transiti commerciali, la progressiva adozione della carrozza da parte dei viaggiatori, prima rudimentale poi sempre più grande, comoda e confortevole, l'evoluzio</w:t>
      </w:r>
      <w:r w:rsidR="00E54743" w:rsidRPr="00F445B2">
        <w:rPr>
          <w:rFonts w:cstheme="minorHAnsi"/>
          <w:sz w:val="20"/>
        </w:rPr>
        <w:t>ne delle comunicazioni postali […]</w:t>
      </w:r>
      <w:r w:rsidRPr="00F445B2">
        <w:rPr>
          <w:rFonts w:cstheme="minorHAnsi"/>
          <w:sz w:val="20"/>
        </w:rPr>
        <w:t>, soprattutto il superamento dell'economia di sussistenza e la nascita dell'economia di mercato impongono la ricerca di vie di transito quanto più facili possibili e quanto meno dispendios</w:t>
      </w:r>
      <w:r w:rsidR="00F445B2" w:rsidRPr="00F445B2">
        <w:rPr>
          <w:rFonts w:cstheme="minorHAnsi"/>
          <w:sz w:val="20"/>
        </w:rPr>
        <w:t>e e collegamenti sempre stabili</w:t>
      </w:r>
      <w:r>
        <w:rPr>
          <w:rStyle w:val="Rimandonotaapidipagina"/>
          <w:rFonts w:cstheme="minorHAnsi"/>
        </w:rPr>
        <w:footnoteReference w:id="35"/>
      </w:r>
      <w:r w:rsidR="00F445B2">
        <w:rPr>
          <w:rFonts w:cstheme="minorHAnsi"/>
          <w:sz w:val="20"/>
        </w:rPr>
        <w:t>.</w:t>
      </w:r>
    </w:p>
    <w:p w:rsidR="00045E35" w:rsidRDefault="002B03DD" w:rsidP="004D3D30">
      <w:pPr>
        <w:jc w:val="both"/>
        <w:rPr>
          <w:rFonts w:cstheme="minorHAnsi"/>
        </w:rPr>
      </w:pPr>
      <w:r w:rsidRPr="002B03DD">
        <w:rPr>
          <w:rFonts w:cstheme="minorHAnsi"/>
        </w:rPr>
        <w:t xml:space="preserve">Francesco Viti, sottintendente </w:t>
      </w:r>
      <w:r w:rsidR="007F740C">
        <w:rPr>
          <w:rFonts w:cstheme="minorHAnsi"/>
        </w:rPr>
        <w:t>di Piedimonte d'Alife, nel 1855</w:t>
      </w:r>
      <w:r w:rsidRPr="002B03DD">
        <w:rPr>
          <w:rFonts w:cstheme="minorHAnsi"/>
        </w:rPr>
        <w:t xml:space="preserve"> </w:t>
      </w:r>
      <w:r>
        <w:rPr>
          <w:rFonts w:cstheme="minorHAnsi"/>
        </w:rPr>
        <w:t xml:space="preserve">scriveva che </w:t>
      </w:r>
      <w:r w:rsidRPr="002B03DD">
        <w:rPr>
          <w:rFonts w:cstheme="minorHAnsi"/>
        </w:rPr>
        <w:t>il problema della rete stradale diventa</w:t>
      </w:r>
      <w:r>
        <w:rPr>
          <w:rFonts w:cstheme="minorHAnsi"/>
        </w:rPr>
        <w:t>va quello di essere «</w:t>
      </w:r>
      <w:r w:rsidRPr="002B03DD">
        <w:rPr>
          <w:rFonts w:cstheme="minorHAnsi"/>
        </w:rPr>
        <w:t>accessibile alla ruota</w:t>
      </w:r>
      <w:r>
        <w:rPr>
          <w:rFonts w:cstheme="minorHAnsi"/>
        </w:rPr>
        <w:t>»</w:t>
      </w:r>
      <w:r>
        <w:rPr>
          <w:rStyle w:val="Rimandonotaapidipagina"/>
          <w:rFonts w:cstheme="minorHAnsi"/>
        </w:rPr>
        <w:footnoteReference w:id="36"/>
      </w:r>
      <w:r w:rsidR="000122B5">
        <w:rPr>
          <w:rFonts w:cstheme="minorHAnsi"/>
        </w:rPr>
        <w:t xml:space="preserve"> </w:t>
      </w:r>
      <w:r w:rsidRPr="002B03DD">
        <w:rPr>
          <w:rFonts w:cstheme="minorHAnsi"/>
        </w:rPr>
        <w:t>e ogni sforzo di "mo</w:t>
      </w:r>
      <w:r w:rsidR="000122B5">
        <w:rPr>
          <w:rFonts w:cstheme="minorHAnsi"/>
        </w:rPr>
        <w:t>dernizzazione" delle strade doveva</w:t>
      </w:r>
      <w:r w:rsidRPr="002B03DD">
        <w:rPr>
          <w:rFonts w:cstheme="minorHAnsi"/>
        </w:rPr>
        <w:t xml:space="preserve"> andare in questa direzione: avere delle strade "rotabili", di cui avrebbero beneficiato i commerci locali e non solo.</w:t>
      </w:r>
      <w:r>
        <w:rPr>
          <w:rFonts w:cstheme="minorHAnsi"/>
        </w:rPr>
        <w:t xml:space="preserve"> Quest</w:t>
      </w:r>
      <w:r w:rsidR="008D67E8">
        <w:rPr>
          <w:rFonts w:cstheme="minorHAnsi"/>
        </w:rPr>
        <w:t>a</w:t>
      </w:r>
      <w:r>
        <w:rPr>
          <w:rFonts w:cstheme="minorHAnsi"/>
        </w:rPr>
        <w:t xml:space="preserve"> modernizzazione, come detto</w:t>
      </w:r>
      <w:r w:rsidR="000122B5">
        <w:rPr>
          <w:rFonts w:cstheme="minorHAnsi"/>
        </w:rPr>
        <w:t>,</w:t>
      </w:r>
      <w:r>
        <w:rPr>
          <w:rFonts w:cstheme="minorHAnsi"/>
        </w:rPr>
        <w:t xml:space="preserve"> era iniziata quasi subito dopo la seconda Restaurazione, anche nelle aree non prossime alla capitale, come chiaramente mostrato dalle tavole della </w:t>
      </w:r>
      <w:r>
        <w:rPr>
          <w:rFonts w:cstheme="minorHAnsi"/>
          <w:i/>
        </w:rPr>
        <w:t>Carta dei dintorni di Napoli</w:t>
      </w:r>
      <w:r>
        <w:rPr>
          <w:rFonts w:cstheme="minorHAnsi"/>
        </w:rPr>
        <w:t>, anche nell’area del Medio Volturno.</w:t>
      </w:r>
    </w:p>
    <w:p w:rsidR="00807D90" w:rsidRDefault="002B03DD" w:rsidP="004D3D30">
      <w:pPr>
        <w:jc w:val="both"/>
        <w:rPr>
          <w:rFonts w:cstheme="minorHAnsi"/>
        </w:rPr>
      </w:pPr>
      <w:r w:rsidRPr="002B03DD">
        <w:rPr>
          <w:rFonts w:cstheme="minorHAnsi"/>
        </w:rPr>
        <w:t xml:space="preserve">Una importante "rotabile", </w:t>
      </w:r>
      <w:r w:rsidR="000122B5">
        <w:rPr>
          <w:rFonts w:cstheme="minorHAnsi"/>
        </w:rPr>
        <w:t>completata</w:t>
      </w:r>
      <w:r w:rsidRPr="002B03DD">
        <w:rPr>
          <w:rFonts w:cstheme="minorHAnsi"/>
        </w:rPr>
        <w:t xml:space="preserve"> intorno al 1830, è quella che, partendo dalla scafa di Amorosi sul Calore</w:t>
      </w:r>
      <w:r>
        <w:rPr>
          <w:rFonts w:cstheme="minorHAnsi"/>
        </w:rPr>
        <w:t>, la congiungeva alla Sannitica</w:t>
      </w:r>
      <w:r w:rsidRPr="002B03DD">
        <w:rPr>
          <w:rFonts w:cstheme="minorHAnsi"/>
        </w:rPr>
        <w:t>, attraversava Amorosi, San Salvatore e</w:t>
      </w:r>
      <w:r w:rsidR="00386E9D">
        <w:rPr>
          <w:rFonts w:cstheme="minorHAnsi"/>
        </w:rPr>
        <w:t>,</w:t>
      </w:r>
      <w:r w:rsidRPr="002B03DD">
        <w:rPr>
          <w:rFonts w:cstheme="minorHAnsi"/>
        </w:rPr>
        <w:t xml:space="preserve"> arrampicandosi sulla collina alle spalle della Rocca</w:t>
      </w:r>
      <w:r w:rsidR="007F740C">
        <w:rPr>
          <w:rFonts w:cstheme="minorHAnsi"/>
        </w:rPr>
        <w:t xml:space="preserve"> di San Salvatore</w:t>
      </w:r>
      <w:r w:rsidRPr="002B03DD">
        <w:rPr>
          <w:rFonts w:cstheme="minorHAnsi"/>
        </w:rPr>
        <w:t>, raggiungeva Cerreto, per una lunghezza totale di circa 15 km. A questa si aggiungeva una diramazione verso Castelvenere di poco meno di 4 km.</w:t>
      </w:r>
      <w:r w:rsidR="00D71AD4">
        <w:rPr>
          <w:rFonts w:cstheme="minorHAnsi"/>
        </w:rPr>
        <w:t xml:space="preserve"> Altre importanti rotabili</w:t>
      </w:r>
      <w:r w:rsidR="007A670A">
        <w:rPr>
          <w:rFonts w:cstheme="minorHAnsi"/>
        </w:rPr>
        <w:t xml:space="preserve"> già presenti nelle carte degli anni ’30 dell’Ottocento</w:t>
      </w:r>
      <w:r w:rsidR="00D71AD4">
        <w:rPr>
          <w:rFonts w:cstheme="minorHAnsi"/>
        </w:rPr>
        <w:t xml:space="preserve"> erano quelle da </w:t>
      </w:r>
      <w:r w:rsidR="008D67E8">
        <w:rPr>
          <w:rFonts w:cstheme="minorHAnsi"/>
        </w:rPr>
        <w:t>Piedimonte d’</w:t>
      </w:r>
      <w:r w:rsidR="00D71AD4">
        <w:rPr>
          <w:rFonts w:cstheme="minorHAnsi"/>
        </w:rPr>
        <w:t>Alife a Caiazzo, che proseguiva fino a Capua</w:t>
      </w:r>
      <w:r w:rsidR="007A670A">
        <w:rPr>
          <w:rFonts w:cstheme="minorHAnsi"/>
        </w:rPr>
        <w:t>,</w:t>
      </w:r>
      <w:r w:rsidR="00D71AD4">
        <w:rPr>
          <w:rFonts w:cstheme="minorHAnsi"/>
        </w:rPr>
        <w:t xml:space="preserve"> e quella da Alife, via S. </w:t>
      </w:r>
      <w:r w:rsidR="007A670A">
        <w:rPr>
          <w:rFonts w:cstheme="minorHAnsi"/>
        </w:rPr>
        <w:t>Angelo, verso Venafro. L’</w:t>
      </w:r>
      <w:r w:rsidR="00841634">
        <w:rPr>
          <w:rFonts w:cstheme="minorHAnsi"/>
        </w:rPr>
        <w:t>attraversamento</w:t>
      </w:r>
      <w:r w:rsidR="007A670A">
        <w:rPr>
          <w:rFonts w:cstheme="minorHAnsi"/>
        </w:rPr>
        <w:t xml:space="preserve"> del Volturno sulla strada </w:t>
      </w:r>
      <w:r w:rsidR="008D67E8">
        <w:rPr>
          <w:rFonts w:cstheme="minorHAnsi"/>
        </w:rPr>
        <w:t>Piedimonte d’</w:t>
      </w:r>
      <w:r w:rsidR="007A670A">
        <w:rPr>
          <w:rFonts w:cstheme="minorHAnsi"/>
        </w:rPr>
        <w:t>Alife-Caiazzo si faceva ancora per mezzo di una scafa</w:t>
      </w:r>
      <w:r w:rsidR="00841634">
        <w:rPr>
          <w:rFonts w:cstheme="minorHAnsi"/>
        </w:rPr>
        <w:t xml:space="preserve"> (chiamata </w:t>
      </w:r>
      <w:r w:rsidR="00841634" w:rsidRPr="00841634">
        <w:rPr>
          <w:rFonts w:cstheme="minorHAnsi"/>
          <w:i/>
        </w:rPr>
        <w:t>Scafa Nuova</w:t>
      </w:r>
      <w:r w:rsidR="00834678" w:rsidRPr="00834678">
        <w:rPr>
          <w:rFonts w:cstheme="minorHAnsi"/>
        </w:rPr>
        <w:t>)</w:t>
      </w:r>
      <w:r w:rsidR="007A670A">
        <w:rPr>
          <w:rFonts w:cstheme="minorHAnsi"/>
        </w:rPr>
        <w:t xml:space="preserve">, nei pressi del </w:t>
      </w:r>
      <w:r w:rsidR="00841634">
        <w:rPr>
          <w:rFonts w:cstheme="minorHAnsi"/>
        </w:rPr>
        <w:t>territorio</w:t>
      </w:r>
      <w:r w:rsidR="007A670A">
        <w:rPr>
          <w:rFonts w:cstheme="minorHAnsi"/>
        </w:rPr>
        <w:t xml:space="preserve"> degli Anici, dove in epoc</w:t>
      </w:r>
      <w:r w:rsidR="00841634">
        <w:rPr>
          <w:rFonts w:cstheme="minorHAnsi"/>
        </w:rPr>
        <w:t xml:space="preserve">a romana era presente un ponte. Si trattava di un attraversamento importante, infatti, oltre alla scafa, erano presenti anche un </w:t>
      </w:r>
      <w:r w:rsidR="00841634" w:rsidRPr="008D67E8">
        <w:rPr>
          <w:rFonts w:cstheme="minorHAnsi"/>
          <w:i/>
        </w:rPr>
        <w:t>Guado per carri</w:t>
      </w:r>
      <w:r w:rsidR="00841634">
        <w:rPr>
          <w:rFonts w:cstheme="minorHAnsi"/>
        </w:rPr>
        <w:t>,</w:t>
      </w:r>
      <w:r w:rsidR="008D2E1F">
        <w:rPr>
          <w:rFonts w:cstheme="minorHAnsi"/>
        </w:rPr>
        <w:t xml:space="preserve"> </w:t>
      </w:r>
      <w:r w:rsidR="00841634">
        <w:rPr>
          <w:rFonts w:cstheme="minorHAnsi"/>
        </w:rPr>
        <w:t xml:space="preserve">una </w:t>
      </w:r>
      <w:r w:rsidR="00841634" w:rsidRPr="00841634">
        <w:rPr>
          <w:rFonts w:cstheme="minorHAnsi"/>
          <w:i/>
        </w:rPr>
        <w:t>Casa</w:t>
      </w:r>
      <w:r w:rsidR="008D67E8">
        <w:rPr>
          <w:rFonts w:cstheme="minorHAnsi"/>
        </w:rPr>
        <w:t>,</w:t>
      </w:r>
      <w:r w:rsidR="00841634">
        <w:rPr>
          <w:rFonts w:cstheme="minorHAnsi"/>
        </w:rPr>
        <w:t xml:space="preserve"> una </w:t>
      </w:r>
      <w:r w:rsidR="00841634" w:rsidRPr="00841634">
        <w:rPr>
          <w:rFonts w:cstheme="minorHAnsi"/>
          <w:i/>
        </w:rPr>
        <w:t>Casella della Scafa</w:t>
      </w:r>
      <w:r w:rsidR="001C5E6E">
        <w:rPr>
          <w:rFonts w:cstheme="minorHAnsi"/>
        </w:rPr>
        <w:t xml:space="preserve"> e una taverna</w:t>
      </w:r>
      <w:r w:rsidR="00841634">
        <w:rPr>
          <w:rFonts w:cstheme="minorHAnsi"/>
        </w:rPr>
        <w:t>.</w:t>
      </w:r>
      <w:r w:rsidR="00A85469">
        <w:rPr>
          <w:rFonts w:cstheme="minorHAnsi"/>
        </w:rPr>
        <w:t xml:space="preserve"> </w:t>
      </w:r>
      <w:r w:rsidR="00807D90">
        <w:rPr>
          <w:rFonts w:cstheme="minorHAnsi"/>
        </w:rPr>
        <w:t>Ancora nel 1875, come mostrato dalla carta IGM dell’epoca</w:t>
      </w:r>
      <w:r w:rsidR="00807D90">
        <w:rPr>
          <w:rStyle w:val="Rimandonotaapidipagina"/>
          <w:rFonts w:cstheme="minorHAnsi"/>
        </w:rPr>
        <w:footnoteReference w:id="37"/>
      </w:r>
      <w:r w:rsidR="00807D90">
        <w:rPr>
          <w:rFonts w:cstheme="minorHAnsi"/>
        </w:rPr>
        <w:t xml:space="preserve">, non esisteva un ponte in questo luogo. </w:t>
      </w:r>
    </w:p>
    <w:p w:rsidR="00807D90" w:rsidRDefault="00807D90" w:rsidP="004D3D30">
      <w:pPr>
        <w:jc w:val="both"/>
        <w:rPr>
          <w:rFonts w:cstheme="minorHAnsi"/>
        </w:rPr>
      </w:pPr>
      <w:r>
        <w:rPr>
          <w:rFonts w:cstheme="minorHAnsi"/>
        </w:rPr>
        <w:t>La necessità di un ponte sul Volturno</w:t>
      </w:r>
      <w:r w:rsidR="00E36736">
        <w:rPr>
          <w:rFonts w:cstheme="minorHAnsi"/>
        </w:rPr>
        <w:t>,</w:t>
      </w:r>
      <w:r>
        <w:rPr>
          <w:rFonts w:cstheme="minorHAnsi"/>
        </w:rPr>
        <w:t xml:space="preserve"> più a valle dell’</w:t>
      </w:r>
      <w:r w:rsidR="00820234">
        <w:rPr>
          <w:rFonts w:cstheme="minorHAnsi"/>
        </w:rPr>
        <w:t xml:space="preserve">allora </w:t>
      </w:r>
      <w:r w:rsidR="00E36736">
        <w:rPr>
          <w:rFonts w:cstheme="minorHAnsi"/>
        </w:rPr>
        <w:t>esistente</w:t>
      </w:r>
      <w:r w:rsidR="00182080">
        <w:rPr>
          <w:rFonts w:cstheme="minorHAnsi"/>
        </w:rPr>
        <w:t xml:space="preserve"> P</w:t>
      </w:r>
      <w:r w:rsidR="008D67E8">
        <w:rPr>
          <w:rFonts w:cstheme="minorHAnsi"/>
        </w:rPr>
        <w:t>onte Reale</w:t>
      </w:r>
      <w:r w:rsidR="00B32CEB">
        <w:rPr>
          <w:rFonts w:cstheme="minorHAnsi"/>
        </w:rPr>
        <w:t>,</w:t>
      </w:r>
      <w:r w:rsidR="008D67E8">
        <w:rPr>
          <w:rFonts w:cstheme="minorHAnsi"/>
        </w:rPr>
        <w:t xml:space="preserve"> nei pressi d</w:t>
      </w:r>
      <w:r>
        <w:rPr>
          <w:rFonts w:cstheme="minorHAnsi"/>
        </w:rPr>
        <w:t xml:space="preserve">i Torcino, era molto sentita, tanto che Gian Giacomo </w:t>
      </w:r>
      <w:proofErr w:type="spellStart"/>
      <w:r>
        <w:rPr>
          <w:rFonts w:cstheme="minorHAnsi"/>
        </w:rPr>
        <w:t>Egg</w:t>
      </w:r>
      <w:proofErr w:type="spellEnd"/>
      <w:r w:rsidR="00932CD7">
        <w:rPr>
          <w:rStyle w:val="Rimandonotaapidipagina"/>
          <w:rFonts w:cstheme="minorHAnsi"/>
        </w:rPr>
        <w:footnoteReference w:id="38"/>
      </w:r>
      <w:r>
        <w:rPr>
          <w:rFonts w:cstheme="minorHAnsi"/>
        </w:rPr>
        <w:t xml:space="preserve">, proprietario dell’omonimo cotonificio di </w:t>
      </w:r>
      <w:r>
        <w:rPr>
          <w:rFonts w:cstheme="minorHAnsi"/>
        </w:rPr>
        <w:lastRenderedPageBreak/>
        <w:t>Piedimonte</w:t>
      </w:r>
      <w:r w:rsidR="00963A9B">
        <w:rPr>
          <w:rFonts w:cstheme="minorHAnsi"/>
        </w:rPr>
        <w:t xml:space="preserve"> d’Alife</w:t>
      </w:r>
      <w:r>
        <w:rPr>
          <w:rFonts w:cstheme="minorHAnsi"/>
        </w:rPr>
        <w:t xml:space="preserve">, </w:t>
      </w:r>
      <w:r w:rsidR="00E36736">
        <w:rPr>
          <w:rFonts w:cstheme="minorHAnsi"/>
        </w:rPr>
        <w:t>durante la visita d</w:t>
      </w:r>
      <w:r w:rsidR="00820234">
        <w:rPr>
          <w:rFonts w:cstheme="minorHAnsi"/>
        </w:rPr>
        <w:t>i</w:t>
      </w:r>
      <w:r w:rsidR="00E36736">
        <w:rPr>
          <w:rFonts w:cstheme="minorHAnsi"/>
        </w:rPr>
        <w:t xml:space="preserve"> re Ferdinando II al suo stabilimento, nell’aprile 1841, chiese al re che ne fosse costruito uno al posto della scafa, perché questa era dispendiosa e faceva perdere molto tempo. Il re acconsentì, ma subito iniziarono una serie di discussioni sul luogo in cui do</w:t>
      </w:r>
      <w:r w:rsidR="00820234">
        <w:rPr>
          <w:rFonts w:cstheme="minorHAnsi"/>
        </w:rPr>
        <w:t xml:space="preserve">veva essere costruito il ponte, tra </w:t>
      </w:r>
      <w:r w:rsidR="00207DB3">
        <w:rPr>
          <w:rFonts w:cstheme="minorHAnsi"/>
        </w:rPr>
        <w:t>chi</w:t>
      </w:r>
      <w:r w:rsidR="00E37A72">
        <w:rPr>
          <w:rFonts w:cstheme="minorHAnsi"/>
        </w:rPr>
        <w:t xml:space="preserve"> lo voleva dove si trovava la scafa di cui si è detto</w:t>
      </w:r>
      <w:r w:rsidR="00B32CEB">
        <w:rPr>
          <w:rFonts w:cstheme="minorHAnsi"/>
        </w:rPr>
        <w:t xml:space="preserve"> </w:t>
      </w:r>
      <w:r w:rsidR="00E37A72">
        <w:rPr>
          <w:rFonts w:cstheme="minorHAnsi"/>
        </w:rPr>
        <w:t xml:space="preserve">e </w:t>
      </w:r>
      <w:r w:rsidR="00207DB3">
        <w:rPr>
          <w:rFonts w:cstheme="minorHAnsi"/>
        </w:rPr>
        <w:t>chi</w:t>
      </w:r>
      <w:r w:rsidR="00E37A72">
        <w:rPr>
          <w:rFonts w:cstheme="minorHAnsi"/>
        </w:rPr>
        <w:t xml:space="preserve"> invece lo voleva più a nord</w:t>
      </w:r>
      <w:r w:rsidR="00B32CEB">
        <w:rPr>
          <w:rFonts w:cstheme="minorHAnsi"/>
        </w:rPr>
        <w:t>,</w:t>
      </w:r>
      <w:r w:rsidR="00E37A72">
        <w:rPr>
          <w:rFonts w:cstheme="minorHAnsi"/>
        </w:rPr>
        <w:t xml:space="preserve"> vicino a Dragoni.</w:t>
      </w:r>
      <w:r w:rsidR="00207DB3">
        <w:rPr>
          <w:rFonts w:cstheme="minorHAnsi"/>
        </w:rPr>
        <w:t xml:space="preserve"> Alla fine, nel 1848, si approvò il progetto per la costruzione del ponte in località </w:t>
      </w:r>
      <w:proofErr w:type="spellStart"/>
      <w:r w:rsidR="00207DB3">
        <w:rPr>
          <w:rFonts w:cstheme="minorHAnsi"/>
        </w:rPr>
        <w:t>Vernelle</w:t>
      </w:r>
      <w:proofErr w:type="spellEnd"/>
      <w:r w:rsidR="00207DB3">
        <w:rPr>
          <w:rFonts w:cstheme="minorHAnsi"/>
        </w:rPr>
        <w:t>, sulla via per Dragoni</w:t>
      </w:r>
      <w:r w:rsidR="00C009A7">
        <w:rPr>
          <w:rFonts w:cstheme="minorHAnsi"/>
        </w:rPr>
        <w:t xml:space="preserve">, con una spesa complessiva prevista di 42.000 ducati. Passarono però ancora molti anni prima che fossero avviati i lavori. </w:t>
      </w:r>
      <w:r w:rsidR="00F445B2">
        <w:rPr>
          <w:rFonts w:cstheme="minorHAnsi"/>
        </w:rPr>
        <w:t xml:space="preserve">Mario </w:t>
      </w:r>
      <w:r w:rsidR="00C009A7">
        <w:rPr>
          <w:rFonts w:cstheme="minorHAnsi"/>
        </w:rPr>
        <w:t>Fabrizio</w:t>
      </w:r>
      <w:r w:rsidR="00F445B2">
        <w:rPr>
          <w:rFonts w:cstheme="minorHAnsi"/>
        </w:rPr>
        <w:t>, un autore di storia locale,</w:t>
      </w:r>
      <w:r w:rsidR="00C009A7">
        <w:rPr>
          <w:rFonts w:cstheme="minorHAnsi"/>
        </w:rPr>
        <w:t xml:space="preserve"> scrive che «ufficialmente si diceva per mancanza di fondi, ma il vero motivo doveva essere che il sito prescelto non a tutti era gradito e si aspettava il momento opportuno per capovolgere la situazione»</w:t>
      </w:r>
      <w:r w:rsidR="00F445B2">
        <w:rPr>
          <w:rStyle w:val="Rimandonotaapidipagina"/>
          <w:rFonts w:cstheme="minorHAnsi"/>
        </w:rPr>
        <w:footnoteReference w:id="39"/>
      </w:r>
      <w:r w:rsidR="00C009A7">
        <w:rPr>
          <w:rFonts w:cstheme="minorHAnsi"/>
        </w:rPr>
        <w:t xml:space="preserve">. Ci vollero oltre 20 anni dall’iniziale progetto e, ad Unità d’Italia ormai avvenuta, </w:t>
      </w:r>
      <w:r w:rsidR="003E0F4E">
        <w:rPr>
          <w:rFonts w:cstheme="minorHAnsi"/>
        </w:rPr>
        <w:t>finalmente</w:t>
      </w:r>
      <w:r w:rsidR="000122B5">
        <w:rPr>
          <w:rFonts w:cstheme="minorHAnsi"/>
        </w:rPr>
        <w:t>,</w:t>
      </w:r>
      <w:r w:rsidR="003E0F4E">
        <w:rPr>
          <w:rFonts w:cstheme="minorHAnsi"/>
        </w:rPr>
        <w:t xml:space="preserve"> nel 1866</w:t>
      </w:r>
      <w:r w:rsidR="00C009A7">
        <w:rPr>
          <w:rFonts w:cstheme="minorHAnsi"/>
        </w:rPr>
        <w:t xml:space="preserve"> si diede avvio ai lavori del nuovo ponte</w:t>
      </w:r>
      <w:r w:rsidR="00E91F52">
        <w:rPr>
          <w:rFonts w:cstheme="minorHAnsi"/>
        </w:rPr>
        <w:t xml:space="preserve"> </w:t>
      </w:r>
      <w:r w:rsidR="00C23424">
        <w:rPr>
          <w:rFonts w:cstheme="minorHAnsi"/>
        </w:rPr>
        <w:t xml:space="preserve">nel luogo </w:t>
      </w:r>
      <w:r w:rsidR="00B953BC">
        <w:rPr>
          <w:rFonts w:cstheme="minorHAnsi"/>
        </w:rPr>
        <w:t xml:space="preserve">previsto </w:t>
      </w:r>
      <w:r w:rsidR="00C23424">
        <w:rPr>
          <w:rFonts w:cstheme="minorHAnsi"/>
        </w:rPr>
        <w:t>d</w:t>
      </w:r>
      <w:r w:rsidR="00B953BC">
        <w:rPr>
          <w:rFonts w:cstheme="minorHAnsi"/>
        </w:rPr>
        <w:t>a</w:t>
      </w:r>
      <w:r w:rsidR="00C23424">
        <w:rPr>
          <w:rFonts w:cstheme="minorHAnsi"/>
        </w:rPr>
        <w:t>l progetto del 1848, presso Dragoni</w:t>
      </w:r>
      <w:r w:rsidR="00C009A7">
        <w:rPr>
          <w:rFonts w:cstheme="minorHAnsi"/>
        </w:rPr>
        <w:t>, dopo un tentativo fallito presso la scafa sulla via di Caiazzo. L’opera fu completata nel novembre 1868.</w:t>
      </w:r>
    </w:p>
    <w:p w:rsidR="006C4029" w:rsidRDefault="00807D90" w:rsidP="004D3D30">
      <w:pPr>
        <w:jc w:val="both"/>
        <w:rPr>
          <w:rFonts w:cstheme="minorHAnsi"/>
        </w:rPr>
      </w:pPr>
      <w:r>
        <w:rPr>
          <w:rFonts w:cstheme="minorHAnsi"/>
        </w:rPr>
        <w:t>Nel 1875</w:t>
      </w:r>
      <w:r w:rsidR="00E01C06">
        <w:rPr>
          <w:rFonts w:cstheme="minorHAnsi"/>
        </w:rPr>
        <w:t xml:space="preserve"> quasi tutti i centri del Medio Volturno </w:t>
      </w:r>
      <w:r w:rsidR="00E01C06" w:rsidRPr="00E01C06">
        <w:rPr>
          <w:rFonts w:cstheme="minorHAnsi"/>
        </w:rPr>
        <w:t>erano collegati da rotabili</w:t>
      </w:r>
      <w:r w:rsidR="000122B5">
        <w:rPr>
          <w:rFonts w:cstheme="minorHAnsi"/>
        </w:rPr>
        <w:t xml:space="preserve"> (</w:t>
      </w:r>
      <w:r w:rsidR="00A70F7B">
        <w:rPr>
          <w:rFonts w:cstheme="minorHAnsi"/>
        </w:rPr>
        <w:t xml:space="preserve">fig. </w:t>
      </w:r>
      <w:r w:rsidR="000122B5">
        <w:rPr>
          <w:rFonts w:cstheme="minorHAnsi"/>
        </w:rPr>
        <w:t>10</w:t>
      </w:r>
      <w:r w:rsidR="00077E41">
        <w:rPr>
          <w:rFonts w:cstheme="minorHAnsi"/>
        </w:rPr>
        <w:t>). A</w:t>
      </w:r>
      <w:r w:rsidR="00E01C06" w:rsidRPr="00E01C06">
        <w:rPr>
          <w:rFonts w:cstheme="minorHAnsi"/>
        </w:rPr>
        <w:t>lcune d</w:t>
      </w:r>
      <w:r w:rsidR="00077E41">
        <w:rPr>
          <w:rFonts w:cstheme="minorHAnsi"/>
        </w:rPr>
        <w:t>i esse</w:t>
      </w:r>
      <w:r w:rsidR="00386E9D">
        <w:rPr>
          <w:rFonts w:cstheme="minorHAnsi"/>
        </w:rPr>
        <w:t xml:space="preserve"> riprendevano </w:t>
      </w:r>
      <w:r w:rsidR="00CD773B">
        <w:rPr>
          <w:rFonts w:cstheme="minorHAnsi"/>
        </w:rPr>
        <w:t xml:space="preserve">strade </w:t>
      </w:r>
      <w:r w:rsidR="00077E41">
        <w:rPr>
          <w:rFonts w:cstheme="minorHAnsi"/>
        </w:rPr>
        <w:t xml:space="preserve">o sentieri esistenti, </w:t>
      </w:r>
      <w:r w:rsidR="00CD773B">
        <w:rPr>
          <w:rFonts w:cstheme="minorHAnsi"/>
        </w:rPr>
        <w:t xml:space="preserve">che erano </w:t>
      </w:r>
      <w:r w:rsidR="00B953BC">
        <w:rPr>
          <w:rFonts w:cstheme="minorHAnsi"/>
        </w:rPr>
        <w:t xml:space="preserve">stati </w:t>
      </w:r>
      <w:r w:rsidR="00B32CEB">
        <w:rPr>
          <w:rFonts w:cstheme="minorHAnsi"/>
        </w:rPr>
        <w:t>resi utilizzabili per i</w:t>
      </w:r>
      <w:r w:rsidR="00077E41">
        <w:rPr>
          <w:rFonts w:cstheme="minorHAnsi"/>
        </w:rPr>
        <w:t xml:space="preserve"> carri;</w:t>
      </w:r>
      <w:r w:rsidR="00E01C06" w:rsidRPr="00E01C06">
        <w:rPr>
          <w:rFonts w:cstheme="minorHAnsi"/>
        </w:rPr>
        <w:t xml:space="preserve"> altre </w:t>
      </w:r>
      <w:r w:rsidR="00386E9D">
        <w:rPr>
          <w:rFonts w:cstheme="minorHAnsi"/>
        </w:rPr>
        <w:t>erano state</w:t>
      </w:r>
      <w:r w:rsidR="00E01C06" w:rsidRPr="00E01C06">
        <w:rPr>
          <w:rFonts w:cstheme="minorHAnsi"/>
        </w:rPr>
        <w:t xml:space="preserve"> costruite </w:t>
      </w:r>
      <w:r w:rsidR="00E01C06" w:rsidRPr="001F0E33">
        <w:rPr>
          <w:rFonts w:cstheme="minorHAnsi"/>
          <w:i/>
        </w:rPr>
        <w:t>ex novo</w:t>
      </w:r>
      <w:r w:rsidR="00E01C06" w:rsidRPr="00E01C06">
        <w:rPr>
          <w:rFonts w:cstheme="minorHAnsi"/>
        </w:rPr>
        <w:t>.</w:t>
      </w:r>
      <w:r w:rsidR="00A85469">
        <w:rPr>
          <w:rFonts w:cstheme="minorHAnsi"/>
        </w:rPr>
        <w:t xml:space="preserve"> </w:t>
      </w:r>
      <w:r w:rsidR="00047B4C">
        <w:rPr>
          <w:rFonts w:cstheme="minorHAnsi"/>
        </w:rPr>
        <w:t>Va detto che la rete di rotabili</w:t>
      </w:r>
      <w:r w:rsidR="008161A2" w:rsidRPr="008161A2">
        <w:rPr>
          <w:rFonts w:cstheme="minorHAnsi"/>
        </w:rPr>
        <w:t xml:space="preserve"> locali di cui stiamo parlando fu promossa e finanziata in </w:t>
      </w:r>
      <w:r w:rsidR="00077E41">
        <w:rPr>
          <w:rFonts w:cstheme="minorHAnsi"/>
        </w:rPr>
        <w:t xml:space="preserve">gran </w:t>
      </w:r>
      <w:r w:rsidR="008161A2" w:rsidRPr="008161A2">
        <w:rPr>
          <w:rFonts w:cstheme="minorHAnsi"/>
        </w:rPr>
        <w:t>parte con fondi propri dai comuni della zona</w:t>
      </w:r>
      <w:r w:rsidR="000122B5">
        <w:rPr>
          <w:rFonts w:cstheme="minorHAnsi"/>
        </w:rPr>
        <w:t>,</w:t>
      </w:r>
      <w:r w:rsidR="008161A2" w:rsidRPr="008161A2">
        <w:rPr>
          <w:rFonts w:cstheme="minorHAnsi"/>
        </w:rPr>
        <w:t xml:space="preserve"> già dagli anni 1840. </w:t>
      </w:r>
      <w:r w:rsidR="00077E41">
        <w:rPr>
          <w:rFonts w:cstheme="minorHAnsi"/>
        </w:rPr>
        <w:t>Come si può osservare, erano principalmente strade di collegamento tr</w:t>
      </w:r>
      <w:r w:rsidR="00CE59BB">
        <w:rPr>
          <w:rFonts w:cstheme="minorHAnsi"/>
        </w:rPr>
        <w:t>a i diversi comuni e le strade regie o consolari</w:t>
      </w:r>
      <w:r w:rsidR="00077E41">
        <w:rPr>
          <w:rFonts w:cstheme="minorHAnsi"/>
        </w:rPr>
        <w:t>, come l</w:t>
      </w:r>
      <w:r w:rsidR="000122B5">
        <w:rPr>
          <w:rFonts w:cstheme="minorHAnsi"/>
        </w:rPr>
        <w:t xml:space="preserve">a Capua-Caiazzo-Piedimonte </w:t>
      </w:r>
      <w:r w:rsidR="00CE59BB">
        <w:rPr>
          <w:rFonts w:cstheme="minorHAnsi"/>
        </w:rPr>
        <w:t xml:space="preserve">d’Alife </w:t>
      </w:r>
      <w:r w:rsidR="000122B5">
        <w:rPr>
          <w:rFonts w:cstheme="minorHAnsi"/>
        </w:rPr>
        <w:t xml:space="preserve">e </w:t>
      </w:r>
      <w:r w:rsidR="00077E41">
        <w:rPr>
          <w:rFonts w:cstheme="minorHAnsi"/>
        </w:rPr>
        <w:t xml:space="preserve">quella “del Procaccia”. </w:t>
      </w:r>
      <w:r w:rsidR="008161A2">
        <w:rPr>
          <w:rFonts w:cstheme="minorHAnsi"/>
        </w:rPr>
        <w:t xml:space="preserve">Nell’area telesina, </w:t>
      </w:r>
      <w:r w:rsidR="00773404" w:rsidRPr="008161A2">
        <w:rPr>
          <w:rFonts w:cstheme="minorHAnsi"/>
        </w:rPr>
        <w:t xml:space="preserve">ebbero </w:t>
      </w:r>
      <w:r w:rsidR="008161A2">
        <w:rPr>
          <w:rFonts w:cstheme="minorHAnsi"/>
        </w:rPr>
        <w:t>u</w:t>
      </w:r>
      <w:r w:rsidR="008161A2" w:rsidRPr="008161A2">
        <w:rPr>
          <w:rFonts w:cstheme="minorHAnsi"/>
        </w:rPr>
        <w:t>n ruolo importante i comuni di Cerreto</w:t>
      </w:r>
      <w:r w:rsidR="00CE59BB">
        <w:rPr>
          <w:rFonts w:cstheme="minorHAnsi"/>
        </w:rPr>
        <w:t xml:space="preserve"> Sannita</w:t>
      </w:r>
      <w:r w:rsidR="008161A2" w:rsidRPr="008161A2">
        <w:rPr>
          <w:rFonts w:cstheme="minorHAnsi"/>
        </w:rPr>
        <w:t xml:space="preserve"> e Guardia</w:t>
      </w:r>
      <w:r w:rsidR="00CE59BB">
        <w:rPr>
          <w:rFonts w:cstheme="minorHAnsi"/>
        </w:rPr>
        <w:t xml:space="preserve"> Sanframondi</w:t>
      </w:r>
      <w:r w:rsidR="008161A2" w:rsidRPr="008161A2">
        <w:rPr>
          <w:rFonts w:cstheme="minorHAnsi"/>
        </w:rPr>
        <w:t xml:space="preserve">, al </w:t>
      </w:r>
      <w:r w:rsidR="00773404">
        <w:rPr>
          <w:rFonts w:cstheme="minorHAnsi"/>
        </w:rPr>
        <w:t xml:space="preserve">quel </w:t>
      </w:r>
      <w:r w:rsidR="004C035E">
        <w:rPr>
          <w:rFonts w:cstheme="minorHAnsi"/>
        </w:rPr>
        <w:t xml:space="preserve">tempo tra i più popolosi. In questo contesto emerge la figura di </w:t>
      </w:r>
      <w:r w:rsidR="008161A2" w:rsidRPr="008161A2">
        <w:rPr>
          <w:rFonts w:cstheme="minorHAnsi"/>
        </w:rPr>
        <w:t>un imprenditore, amico personale di Ferdinando II, il</w:t>
      </w:r>
      <w:r w:rsidR="008161A2">
        <w:rPr>
          <w:rFonts w:cstheme="minorHAnsi"/>
        </w:rPr>
        <w:t xml:space="preserve"> cavaliere Achille Jacobelli, nato a</w:t>
      </w:r>
      <w:r w:rsidR="008161A2" w:rsidRPr="008161A2">
        <w:rPr>
          <w:rFonts w:cstheme="minorHAnsi"/>
        </w:rPr>
        <w:t xml:space="preserve"> San Lupo, che </w:t>
      </w:r>
      <w:r w:rsidR="000122B5">
        <w:rPr>
          <w:rFonts w:cstheme="minorHAnsi"/>
        </w:rPr>
        <w:t xml:space="preserve">si aggiudicò gli appalti per la costruzione di </w:t>
      </w:r>
      <w:r w:rsidR="008161A2" w:rsidRPr="008161A2">
        <w:rPr>
          <w:rFonts w:cstheme="minorHAnsi"/>
        </w:rPr>
        <w:t>diverse rotabili, tra cui vanno ricordate la Cerreto-Guardia</w:t>
      </w:r>
      <w:r w:rsidR="00500167">
        <w:rPr>
          <w:rFonts w:cstheme="minorHAnsi"/>
        </w:rPr>
        <w:t xml:space="preserve"> </w:t>
      </w:r>
      <w:r w:rsidR="008161A2" w:rsidRPr="008161A2">
        <w:rPr>
          <w:rFonts w:cstheme="minorHAnsi"/>
        </w:rPr>
        <w:t>e la Amorosi-Telese</w:t>
      </w:r>
      <w:r w:rsidR="004C035E">
        <w:rPr>
          <w:rFonts w:cstheme="minorHAnsi"/>
        </w:rPr>
        <w:t xml:space="preserve">. Tra l’altro, </w:t>
      </w:r>
      <w:r w:rsidR="008161A2" w:rsidRPr="008161A2">
        <w:rPr>
          <w:rFonts w:cstheme="minorHAnsi"/>
        </w:rPr>
        <w:t xml:space="preserve">diede avvio ai primi bagni termali di Telese, e, fatto ancora più importante per tutti i comuni della valle Telesina posti a destra del Calore, costruì a proprie spese il ponte </w:t>
      </w:r>
      <w:r w:rsidR="004C035E">
        <w:rPr>
          <w:rFonts w:cstheme="minorHAnsi"/>
        </w:rPr>
        <w:t>a</w:t>
      </w:r>
      <w:r w:rsidR="008161A2" w:rsidRPr="008161A2">
        <w:rPr>
          <w:rFonts w:cstheme="minorHAnsi"/>
        </w:rPr>
        <w:t>l Torello</w:t>
      </w:r>
      <w:r w:rsidR="008161A2">
        <w:rPr>
          <w:rStyle w:val="Rimandonotaapidipagina"/>
          <w:rFonts w:cstheme="minorHAnsi"/>
        </w:rPr>
        <w:footnoteReference w:id="40"/>
      </w:r>
      <w:r w:rsidR="008161A2" w:rsidRPr="008161A2">
        <w:rPr>
          <w:rFonts w:cstheme="minorHAnsi"/>
        </w:rPr>
        <w:t>, nel luogo in cui si trovava la scafa di Amorosi</w:t>
      </w:r>
      <w:r w:rsidR="00867B83">
        <w:rPr>
          <w:rFonts w:cstheme="minorHAnsi"/>
        </w:rPr>
        <w:t>,</w:t>
      </w:r>
      <w:r w:rsidR="00A85469">
        <w:rPr>
          <w:rFonts w:cstheme="minorHAnsi"/>
        </w:rPr>
        <w:t xml:space="preserve"> </w:t>
      </w:r>
      <w:r w:rsidR="00A04369">
        <w:rPr>
          <w:rFonts w:cstheme="minorHAnsi"/>
        </w:rPr>
        <w:t>ch</w:t>
      </w:r>
      <w:r w:rsidR="008161A2" w:rsidRPr="008161A2">
        <w:rPr>
          <w:rFonts w:cstheme="minorHAnsi"/>
        </w:rPr>
        <w:t>e collega</w:t>
      </w:r>
      <w:r w:rsidR="004C035E">
        <w:rPr>
          <w:rFonts w:cstheme="minorHAnsi"/>
        </w:rPr>
        <w:t>va</w:t>
      </w:r>
      <w:r w:rsidR="008161A2" w:rsidRPr="008161A2">
        <w:rPr>
          <w:rFonts w:cstheme="minorHAnsi"/>
        </w:rPr>
        <w:t xml:space="preserve">, senza interruzioni, il nascente sistema di rotabili </w:t>
      </w:r>
      <w:r w:rsidR="00A04369">
        <w:rPr>
          <w:rFonts w:cstheme="minorHAnsi"/>
        </w:rPr>
        <w:t>di cui si detto</w:t>
      </w:r>
      <w:r w:rsidR="008161A2" w:rsidRPr="008161A2">
        <w:rPr>
          <w:rFonts w:cstheme="minorHAnsi"/>
        </w:rPr>
        <w:t xml:space="preserve"> con la </w:t>
      </w:r>
      <w:r w:rsidR="00A04369">
        <w:rPr>
          <w:rFonts w:cstheme="minorHAnsi"/>
        </w:rPr>
        <w:t>via del Procaccia</w:t>
      </w:r>
      <w:r w:rsidR="008161A2" w:rsidRPr="008161A2">
        <w:rPr>
          <w:rFonts w:cstheme="minorHAnsi"/>
        </w:rPr>
        <w:t>, senza dover necessariamente passare per il ponte Maria Cristina</w:t>
      </w:r>
      <w:r w:rsidR="008161A2">
        <w:rPr>
          <w:rFonts w:cstheme="minorHAnsi"/>
        </w:rPr>
        <w:t>.</w:t>
      </w:r>
      <w:r w:rsidR="00A85469">
        <w:rPr>
          <w:rFonts w:cstheme="minorHAnsi"/>
        </w:rPr>
        <w:t xml:space="preserve"> </w:t>
      </w:r>
      <w:r w:rsidR="00BE1BEB">
        <w:rPr>
          <w:rFonts w:cstheme="minorHAnsi"/>
        </w:rPr>
        <w:t xml:space="preserve">Sul </w:t>
      </w:r>
      <w:r w:rsidR="004C035E">
        <w:rPr>
          <w:rFonts w:cstheme="minorHAnsi"/>
        </w:rPr>
        <w:t xml:space="preserve">luogo in cui sarebbe stato costruito il </w:t>
      </w:r>
      <w:r w:rsidR="00BE1BEB">
        <w:rPr>
          <w:rFonts w:cstheme="minorHAnsi"/>
        </w:rPr>
        <w:t xml:space="preserve">ponte </w:t>
      </w:r>
      <w:r w:rsidR="00A04369">
        <w:rPr>
          <w:rFonts w:cstheme="minorHAnsi"/>
        </w:rPr>
        <w:t>al</w:t>
      </w:r>
      <w:r w:rsidR="004C035E">
        <w:rPr>
          <w:rFonts w:cstheme="minorHAnsi"/>
        </w:rPr>
        <w:t xml:space="preserve"> Torello il sott</w:t>
      </w:r>
      <w:r w:rsidR="004D12C2" w:rsidRPr="004D12C2">
        <w:rPr>
          <w:rFonts w:cstheme="minorHAnsi"/>
        </w:rPr>
        <w:t xml:space="preserve">intendente Viti </w:t>
      </w:r>
      <w:r w:rsidR="00A04369">
        <w:rPr>
          <w:rFonts w:cstheme="minorHAnsi"/>
        </w:rPr>
        <w:t>aveva scritto</w:t>
      </w:r>
      <w:r w:rsidR="004C035E">
        <w:rPr>
          <w:rFonts w:cstheme="minorHAnsi"/>
        </w:rPr>
        <w:t>,</w:t>
      </w:r>
      <w:r w:rsidR="004D12C2" w:rsidRPr="004D12C2">
        <w:rPr>
          <w:rFonts w:cstheme="minorHAnsi"/>
        </w:rPr>
        <w:t xml:space="preserve"> nel 1855</w:t>
      </w:r>
      <w:r w:rsidR="004C035E">
        <w:rPr>
          <w:rFonts w:cstheme="minorHAnsi"/>
        </w:rPr>
        <w:t>, che era</w:t>
      </w:r>
      <w:r w:rsidR="004D12C2" w:rsidRPr="004D12C2">
        <w:rPr>
          <w:rFonts w:cstheme="minorHAnsi"/>
        </w:rPr>
        <w:t xml:space="preserve"> </w:t>
      </w:r>
      <w:r w:rsidR="001A553C">
        <w:rPr>
          <w:rFonts w:cstheme="minorHAnsi"/>
        </w:rPr>
        <w:t>«</w:t>
      </w:r>
      <w:r w:rsidR="004D12C2" w:rsidRPr="004D12C2">
        <w:rPr>
          <w:rFonts w:cstheme="minorHAnsi"/>
        </w:rPr>
        <w:t>un punto interessante, strategico, di somma considerazione sotto ogni aspetto, essendo centro di comunicazione con le principali Provincie del Regno, Terra di Lavoro, Molise e Principato ulteriore</w:t>
      </w:r>
      <w:r w:rsidR="001A553C">
        <w:rPr>
          <w:rFonts w:cstheme="minorHAnsi"/>
        </w:rPr>
        <w:t>»</w:t>
      </w:r>
      <w:r w:rsidR="001A553C">
        <w:rPr>
          <w:rStyle w:val="Rimandonotaapidipagina"/>
          <w:rFonts w:cstheme="minorHAnsi"/>
        </w:rPr>
        <w:footnoteReference w:id="41"/>
      </w:r>
      <w:r w:rsidR="004D12C2" w:rsidRPr="004D12C2">
        <w:rPr>
          <w:rFonts w:cstheme="minorHAnsi"/>
        </w:rPr>
        <w:t>.</w:t>
      </w:r>
      <w:r w:rsidR="0079397C">
        <w:rPr>
          <w:rFonts w:cstheme="minorHAnsi"/>
        </w:rPr>
        <w:t xml:space="preserve"> </w:t>
      </w:r>
      <w:r w:rsidR="006C4029" w:rsidRPr="001A553C">
        <w:rPr>
          <w:rFonts w:cstheme="minorHAnsi"/>
        </w:rPr>
        <w:t>Il ponte, nato come stradale,</w:t>
      </w:r>
      <w:r w:rsidR="00A85469">
        <w:rPr>
          <w:rFonts w:cstheme="minorHAnsi"/>
        </w:rPr>
        <w:t xml:space="preserve"> </w:t>
      </w:r>
      <w:r w:rsidR="00077E41">
        <w:rPr>
          <w:rFonts w:cstheme="minorHAnsi"/>
        </w:rPr>
        <w:t xml:space="preserve">già nel 1875, come si vede nella carta dell’epoca, </w:t>
      </w:r>
      <w:r w:rsidR="001A553C">
        <w:rPr>
          <w:rFonts w:cstheme="minorHAnsi"/>
        </w:rPr>
        <w:t>fu utilizzato</w:t>
      </w:r>
      <w:r w:rsidR="00A85469">
        <w:rPr>
          <w:rFonts w:cstheme="minorHAnsi"/>
        </w:rPr>
        <w:t xml:space="preserve"> </w:t>
      </w:r>
      <w:r w:rsidR="006C4029" w:rsidRPr="001A553C">
        <w:rPr>
          <w:rFonts w:cstheme="minorHAnsi"/>
        </w:rPr>
        <w:t>anche per la ferrovia Napoli-Benevento, via valle del Calore</w:t>
      </w:r>
      <w:r w:rsidR="0079397C">
        <w:rPr>
          <w:rFonts w:cstheme="minorHAnsi"/>
        </w:rPr>
        <w:t xml:space="preserve"> (</w:t>
      </w:r>
      <w:r w:rsidR="00A70F7B">
        <w:rPr>
          <w:rFonts w:cstheme="minorHAnsi"/>
        </w:rPr>
        <w:t xml:space="preserve">fig. </w:t>
      </w:r>
      <w:r w:rsidR="0079397C">
        <w:rPr>
          <w:rFonts w:cstheme="minorHAnsi"/>
        </w:rPr>
        <w:t>10</w:t>
      </w:r>
      <w:r w:rsidR="00077E41">
        <w:rPr>
          <w:rFonts w:cstheme="minorHAnsi"/>
        </w:rPr>
        <w:t>)</w:t>
      </w:r>
      <w:r w:rsidR="006C4029" w:rsidRPr="001A553C">
        <w:rPr>
          <w:rFonts w:cstheme="minorHAnsi"/>
        </w:rPr>
        <w:t>.</w:t>
      </w:r>
    </w:p>
    <w:p w:rsidR="00517349" w:rsidRPr="00517349" w:rsidRDefault="002071A8" w:rsidP="004D3D30">
      <w:pPr>
        <w:jc w:val="both"/>
        <w:rPr>
          <w:rFonts w:cstheme="minorHAnsi"/>
          <w:b/>
        </w:rPr>
      </w:pPr>
      <w:r>
        <w:rPr>
          <w:rFonts w:cstheme="minorHAnsi"/>
          <w:b/>
        </w:rPr>
        <w:t xml:space="preserve">7. </w:t>
      </w:r>
      <w:r w:rsidR="00517349" w:rsidRPr="00517349">
        <w:rPr>
          <w:rFonts w:cstheme="minorHAnsi"/>
          <w:b/>
        </w:rPr>
        <w:t>Le “</w:t>
      </w:r>
      <w:r w:rsidR="00E76C1F">
        <w:rPr>
          <w:rFonts w:cstheme="minorHAnsi"/>
          <w:b/>
        </w:rPr>
        <w:t>strade</w:t>
      </w:r>
      <w:r w:rsidR="00517349" w:rsidRPr="00517349">
        <w:rPr>
          <w:rFonts w:cstheme="minorHAnsi"/>
          <w:b/>
        </w:rPr>
        <w:t xml:space="preserve"> ferrate”</w:t>
      </w:r>
    </w:p>
    <w:p w:rsidR="009E45F9" w:rsidRDefault="005E7DEF" w:rsidP="004D3D30">
      <w:pPr>
        <w:jc w:val="both"/>
        <w:rPr>
          <w:rFonts w:cstheme="minorHAnsi"/>
        </w:rPr>
      </w:pPr>
      <w:r>
        <w:rPr>
          <w:rFonts w:cstheme="minorHAnsi"/>
        </w:rPr>
        <w:t>Dopo la celebre Napoli-Portici del 1839, prima ferrovia italiana, la costruzione di “strade ferrate” nel Regno delle Due Sicilie, andò molto a rilento e</w:t>
      </w:r>
      <w:r w:rsidR="00B953BC">
        <w:rPr>
          <w:rFonts w:cstheme="minorHAnsi"/>
        </w:rPr>
        <w:t>,</w:t>
      </w:r>
      <w:r>
        <w:rPr>
          <w:rFonts w:cstheme="minorHAnsi"/>
        </w:rPr>
        <w:t xml:space="preserve"> ad eccezione </w:t>
      </w:r>
      <w:r w:rsidR="00B953BC">
        <w:rPr>
          <w:rFonts w:cstheme="minorHAnsi"/>
        </w:rPr>
        <w:t>d</w:t>
      </w:r>
      <w:r>
        <w:rPr>
          <w:rFonts w:cstheme="minorHAnsi"/>
        </w:rPr>
        <w:t xml:space="preserve">ei dintorni di Napoli, il resto del </w:t>
      </w:r>
      <w:r>
        <w:rPr>
          <w:rFonts w:cstheme="minorHAnsi"/>
        </w:rPr>
        <w:lastRenderedPageBreak/>
        <w:t xml:space="preserve">territorio meridionale era del tutto privo di </w:t>
      </w:r>
      <w:r w:rsidR="0079397C">
        <w:rPr>
          <w:rFonts w:cstheme="minorHAnsi"/>
        </w:rPr>
        <w:t>collegamenti ferroviari</w:t>
      </w:r>
      <w:r>
        <w:rPr>
          <w:rFonts w:cstheme="minorHAnsi"/>
        </w:rPr>
        <w:t xml:space="preserve">. </w:t>
      </w:r>
      <w:r w:rsidR="009E45F9">
        <w:rPr>
          <w:rFonts w:cstheme="minorHAnsi"/>
        </w:rPr>
        <w:t>S</w:t>
      </w:r>
      <w:r w:rsidR="00FA2564">
        <w:rPr>
          <w:rFonts w:cstheme="minorHAnsi"/>
        </w:rPr>
        <w:t>i dovrà attendere l’Unità d’</w:t>
      </w:r>
      <w:r w:rsidR="007B72C4">
        <w:rPr>
          <w:rFonts w:cstheme="minorHAnsi"/>
        </w:rPr>
        <w:t xml:space="preserve">Italia per ulteriori </w:t>
      </w:r>
      <w:r w:rsidR="00E34332">
        <w:rPr>
          <w:rFonts w:cstheme="minorHAnsi"/>
        </w:rPr>
        <w:t>importanti investimenti sulle ferrovie</w:t>
      </w:r>
      <w:r w:rsidR="00A85469">
        <w:rPr>
          <w:rFonts w:cstheme="minorHAnsi"/>
        </w:rPr>
        <w:t xml:space="preserve"> </w:t>
      </w:r>
      <w:r w:rsidR="007B72C4">
        <w:rPr>
          <w:rFonts w:cstheme="minorHAnsi"/>
        </w:rPr>
        <w:t>n</w:t>
      </w:r>
      <w:r w:rsidR="004A2D41">
        <w:rPr>
          <w:rFonts w:cstheme="minorHAnsi"/>
        </w:rPr>
        <w:t>elle province meridionali</w:t>
      </w:r>
      <w:r w:rsidR="007B72C4">
        <w:rPr>
          <w:rFonts w:cstheme="minorHAnsi"/>
        </w:rPr>
        <w:t xml:space="preserve">. </w:t>
      </w:r>
    </w:p>
    <w:p w:rsidR="00AA2D47" w:rsidRDefault="009E45F9" w:rsidP="004D3D30">
      <w:pPr>
        <w:jc w:val="both"/>
        <w:rPr>
          <w:rFonts w:cstheme="minorHAnsi"/>
        </w:rPr>
      </w:pPr>
      <w:r>
        <w:rPr>
          <w:rFonts w:cstheme="minorHAnsi"/>
        </w:rPr>
        <w:t xml:space="preserve">Un’esigenza particolarmente sentita era quella di unire l’Adriatico al Tirreno, in particolare la Campania e la Puglia, per evitare lunghi viaggi via mare. </w:t>
      </w:r>
      <w:r w:rsidR="0079397C">
        <w:rPr>
          <w:rFonts w:cstheme="minorHAnsi"/>
        </w:rPr>
        <w:t xml:space="preserve">Il 21 agosto 1862 la </w:t>
      </w:r>
      <w:r w:rsidR="007B72C4" w:rsidRPr="0079397C">
        <w:rPr>
          <w:rFonts w:cstheme="minorHAnsi"/>
          <w:i/>
        </w:rPr>
        <w:t>Società Italiana per le Strade</w:t>
      </w:r>
      <w:r w:rsidR="00AA2D47" w:rsidRPr="0079397C">
        <w:rPr>
          <w:rFonts w:cstheme="minorHAnsi"/>
          <w:i/>
        </w:rPr>
        <w:t xml:space="preserve"> Ferrate</w:t>
      </w:r>
      <w:r w:rsidR="007B72C4" w:rsidRPr="0079397C">
        <w:rPr>
          <w:rFonts w:cstheme="minorHAnsi"/>
          <w:i/>
        </w:rPr>
        <w:t xml:space="preserve"> Meridionali</w:t>
      </w:r>
      <w:r w:rsidR="00405C49">
        <w:rPr>
          <w:rFonts w:cstheme="minorHAnsi"/>
        </w:rPr>
        <w:t xml:space="preserve"> ottenne</w:t>
      </w:r>
      <w:r w:rsidR="00AA2D47">
        <w:rPr>
          <w:rFonts w:cstheme="minorHAnsi"/>
        </w:rPr>
        <w:t xml:space="preserve"> la concessione per la costruzione di una </w:t>
      </w:r>
      <w:r w:rsidR="0029176B">
        <w:rPr>
          <w:rFonts w:cstheme="minorHAnsi"/>
        </w:rPr>
        <w:t>ferrovia</w:t>
      </w:r>
      <w:r w:rsidR="00AA2D47">
        <w:rPr>
          <w:rFonts w:cstheme="minorHAnsi"/>
        </w:rPr>
        <w:t xml:space="preserve"> </w:t>
      </w:r>
      <w:r w:rsidR="00B953BC">
        <w:rPr>
          <w:rFonts w:cstheme="minorHAnsi"/>
        </w:rPr>
        <w:t>che doveva</w:t>
      </w:r>
      <w:r w:rsidR="00AA2D47">
        <w:rPr>
          <w:rFonts w:cstheme="minorHAnsi"/>
        </w:rPr>
        <w:t xml:space="preserve"> collega</w:t>
      </w:r>
      <w:r w:rsidR="00405C49">
        <w:rPr>
          <w:rFonts w:cstheme="minorHAnsi"/>
        </w:rPr>
        <w:t>re</w:t>
      </w:r>
      <w:r w:rsidR="00AA2D47">
        <w:rPr>
          <w:rFonts w:cstheme="minorHAnsi"/>
        </w:rPr>
        <w:t xml:space="preserve"> </w:t>
      </w:r>
      <w:r w:rsidR="0029176B">
        <w:rPr>
          <w:rFonts w:cstheme="minorHAnsi"/>
        </w:rPr>
        <w:t>Napoli a Foggia</w:t>
      </w:r>
      <w:r w:rsidR="00AA2D47">
        <w:rPr>
          <w:rFonts w:cstheme="minorHAnsi"/>
        </w:rPr>
        <w:t xml:space="preserve">. </w:t>
      </w:r>
      <w:r w:rsidR="00AA2D47" w:rsidRPr="00AA2D47">
        <w:rPr>
          <w:rFonts w:cstheme="minorHAnsi"/>
        </w:rPr>
        <w:t>Come spesso accadeva</w:t>
      </w:r>
      <w:r w:rsidR="00AA2D47">
        <w:rPr>
          <w:rFonts w:cstheme="minorHAnsi"/>
        </w:rPr>
        <w:t>,</w:t>
      </w:r>
      <w:r w:rsidR="00AA2D47" w:rsidRPr="00AA2D47">
        <w:rPr>
          <w:rFonts w:cstheme="minorHAnsi"/>
        </w:rPr>
        <w:t xml:space="preserve"> vi furono molte discussioni su quale percorso si dovesse scegliere</w:t>
      </w:r>
      <w:r w:rsidR="00AA2D47">
        <w:rPr>
          <w:rStyle w:val="Rimandonotaapidipagina"/>
          <w:rFonts w:cstheme="minorHAnsi"/>
        </w:rPr>
        <w:footnoteReference w:id="42"/>
      </w:r>
      <w:r w:rsidR="0079397C">
        <w:rPr>
          <w:rFonts w:cstheme="minorHAnsi"/>
        </w:rPr>
        <w:t xml:space="preserve">. Alla fine, </w:t>
      </w:r>
      <w:r w:rsidR="0029176B">
        <w:rPr>
          <w:rFonts w:cstheme="minorHAnsi"/>
        </w:rPr>
        <w:t>grazie anche al</w:t>
      </w:r>
      <w:r w:rsidR="0079397C">
        <w:rPr>
          <w:rFonts w:cstheme="minorHAnsi"/>
        </w:rPr>
        <w:t>le “insistenze” di Achille Jacobelli</w:t>
      </w:r>
      <w:r w:rsidR="0079397C">
        <w:rPr>
          <w:rStyle w:val="Rimandonotaapidipagina"/>
          <w:rFonts w:cstheme="minorHAnsi"/>
        </w:rPr>
        <w:footnoteReference w:id="43"/>
      </w:r>
      <w:r w:rsidR="0079397C">
        <w:rPr>
          <w:rFonts w:cstheme="minorHAnsi"/>
        </w:rPr>
        <w:t xml:space="preserve">, </w:t>
      </w:r>
      <w:r w:rsidR="00AA2D47" w:rsidRPr="00AA2D47">
        <w:rPr>
          <w:rFonts w:cstheme="minorHAnsi"/>
        </w:rPr>
        <w:t>si decise di proseguire la c</w:t>
      </w:r>
      <w:r w:rsidR="00405C49">
        <w:rPr>
          <w:rFonts w:cstheme="minorHAnsi"/>
        </w:rPr>
        <w:t>ostruzione dell</w:t>
      </w:r>
      <w:r w:rsidR="0029176B">
        <w:rPr>
          <w:rFonts w:cstheme="minorHAnsi"/>
        </w:rPr>
        <w:t>’</w:t>
      </w:r>
      <w:r w:rsidR="00B953BC">
        <w:rPr>
          <w:rFonts w:cstheme="minorHAnsi"/>
        </w:rPr>
        <w:t xml:space="preserve">esistente </w:t>
      </w:r>
      <w:r w:rsidR="00405C49">
        <w:rPr>
          <w:rFonts w:cstheme="minorHAnsi"/>
        </w:rPr>
        <w:t>ferrovia Napoli-</w:t>
      </w:r>
      <w:r w:rsidR="00AA2D47" w:rsidRPr="00AA2D47">
        <w:rPr>
          <w:rFonts w:cstheme="minorHAnsi"/>
        </w:rPr>
        <w:t>Caserta</w:t>
      </w:r>
      <w:r w:rsidR="00405C49">
        <w:rPr>
          <w:rFonts w:cstheme="minorHAnsi"/>
        </w:rPr>
        <w:t>, che</w:t>
      </w:r>
      <w:r w:rsidR="00AA2D47" w:rsidRPr="00AA2D47">
        <w:rPr>
          <w:rFonts w:cstheme="minorHAnsi"/>
        </w:rPr>
        <w:t xml:space="preserve"> avrebbe r</w:t>
      </w:r>
      <w:r w:rsidR="00235993">
        <w:rPr>
          <w:rFonts w:cstheme="minorHAnsi"/>
        </w:rPr>
        <w:t>aggiunto Benevento attraverso le valli del Volturno e</w:t>
      </w:r>
      <w:r w:rsidR="00AA2D47" w:rsidRPr="00AA2D47">
        <w:rPr>
          <w:rFonts w:cstheme="minorHAnsi"/>
        </w:rPr>
        <w:t xml:space="preserve"> del Calore, percorso alternativo, a quello della valle Caudina.</w:t>
      </w:r>
    </w:p>
    <w:p w:rsidR="006C4029" w:rsidRPr="00217F31" w:rsidRDefault="006C4029" w:rsidP="004D3D30">
      <w:pPr>
        <w:jc w:val="both"/>
        <w:rPr>
          <w:rFonts w:cstheme="minorHAnsi"/>
        </w:rPr>
      </w:pPr>
      <w:r w:rsidRPr="00235993">
        <w:rPr>
          <w:rFonts w:cstheme="minorHAnsi"/>
        </w:rPr>
        <w:t>Il tratto fino a</w:t>
      </w:r>
      <w:r w:rsidR="00235993">
        <w:rPr>
          <w:rFonts w:cstheme="minorHAnsi"/>
        </w:rPr>
        <w:t>lla stazione di</w:t>
      </w:r>
      <w:r w:rsidRPr="00235993">
        <w:rPr>
          <w:rFonts w:cstheme="minorHAnsi"/>
        </w:rPr>
        <w:t xml:space="preserve"> Ponte</w:t>
      </w:r>
      <w:r w:rsidR="00235993">
        <w:rPr>
          <w:rFonts w:cstheme="minorHAnsi"/>
        </w:rPr>
        <w:t>-Casalduni</w:t>
      </w:r>
      <w:r w:rsidRPr="00235993">
        <w:rPr>
          <w:rFonts w:cstheme="minorHAnsi"/>
        </w:rPr>
        <w:t xml:space="preserve"> fu completato nel </w:t>
      </w:r>
      <w:r w:rsidR="00235993">
        <w:rPr>
          <w:rFonts w:cstheme="minorHAnsi"/>
        </w:rPr>
        <w:t xml:space="preserve">marzo </w:t>
      </w:r>
      <w:r w:rsidRPr="00235993">
        <w:rPr>
          <w:rFonts w:cstheme="minorHAnsi"/>
        </w:rPr>
        <w:t xml:space="preserve">1868. </w:t>
      </w:r>
      <w:r w:rsidR="00235993">
        <w:rPr>
          <w:rFonts w:cstheme="minorHAnsi"/>
        </w:rPr>
        <w:t xml:space="preserve">Quello successivo, fino a Benevento, nel mese di aprile dello stesso anno. </w:t>
      </w:r>
      <w:r w:rsidR="003814A8">
        <w:rPr>
          <w:rFonts w:cstheme="minorHAnsi"/>
        </w:rPr>
        <w:t xml:space="preserve">Come detto, per </w:t>
      </w:r>
      <w:r w:rsidR="00B953BC">
        <w:rPr>
          <w:rFonts w:cstheme="minorHAnsi"/>
        </w:rPr>
        <w:t>superare il</w:t>
      </w:r>
      <w:r w:rsidR="003814A8">
        <w:rPr>
          <w:rFonts w:cstheme="minorHAnsi"/>
        </w:rPr>
        <w:t xml:space="preserve"> Calore, prima della stazione di Amorosi, fu utilizzato il ponte al Torello, che aveva una carreggiata sufficientemente ampia e una struttura assai robusta in grado di adattarsi contemporaneamente al traffico stradale e ferroviario</w:t>
      </w:r>
      <w:r w:rsidR="0037404B">
        <w:rPr>
          <w:rStyle w:val="Rimandonotaapidipagina"/>
          <w:rFonts w:cstheme="minorHAnsi"/>
        </w:rPr>
        <w:footnoteReference w:id="44"/>
      </w:r>
      <w:r w:rsidR="003814A8">
        <w:rPr>
          <w:rFonts w:cstheme="minorHAnsi"/>
        </w:rPr>
        <w:t xml:space="preserve">. </w:t>
      </w:r>
      <w:r w:rsidR="0029176B">
        <w:rPr>
          <w:rFonts w:cstheme="minorHAnsi"/>
        </w:rPr>
        <w:t>L’intero tratto è già presente nella carta IGM del 1875 (fig. 10), con le sei stazioni della valle Telesina</w:t>
      </w:r>
      <w:r w:rsidR="00171C7A" w:rsidRPr="00235993">
        <w:rPr>
          <w:rFonts w:cstheme="minorHAnsi"/>
        </w:rPr>
        <w:t>.</w:t>
      </w:r>
      <w:r w:rsidR="00217F31">
        <w:rPr>
          <w:rFonts w:cstheme="minorHAnsi"/>
        </w:rPr>
        <w:t xml:space="preserve"> Nell’inter</w:t>
      </w:r>
      <w:r w:rsidR="00053CFF">
        <w:rPr>
          <w:rFonts w:cstheme="minorHAnsi"/>
        </w:rPr>
        <w:t>essa</w:t>
      </w:r>
      <w:r w:rsidR="00217F31">
        <w:rPr>
          <w:rFonts w:cstheme="minorHAnsi"/>
        </w:rPr>
        <w:t xml:space="preserve">nte </w:t>
      </w:r>
      <w:r w:rsidR="00217F31">
        <w:rPr>
          <w:rFonts w:cstheme="minorHAnsi"/>
          <w:i/>
        </w:rPr>
        <w:t>Carta delle strade ferrate italiane del 1886</w:t>
      </w:r>
      <w:r w:rsidR="00217F31">
        <w:rPr>
          <w:rFonts w:cstheme="minorHAnsi"/>
        </w:rPr>
        <w:t xml:space="preserve"> è riportato per intero il tracciato della Napoli-Foggia attrave</w:t>
      </w:r>
      <w:r w:rsidR="00ED093F">
        <w:rPr>
          <w:rFonts w:cstheme="minorHAnsi"/>
        </w:rPr>
        <w:t>rso la valle del Calore (</w:t>
      </w:r>
      <w:r w:rsidR="00A70F7B">
        <w:rPr>
          <w:rFonts w:cstheme="minorHAnsi"/>
        </w:rPr>
        <w:t xml:space="preserve">fig. </w:t>
      </w:r>
      <w:r w:rsidR="00ED093F">
        <w:rPr>
          <w:rFonts w:cstheme="minorHAnsi"/>
        </w:rPr>
        <w:t>11</w:t>
      </w:r>
      <w:r w:rsidR="00217F31">
        <w:rPr>
          <w:rFonts w:cstheme="minorHAnsi"/>
        </w:rPr>
        <w:t>).</w:t>
      </w:r>
      <w:r w:rsidR="0008167D">
        <w:rPr>
          <w:rFonts w:cstheme="minorHAnsi"/>
        </w:rPr>
        <w:t xml:space="preserve"> Il 15 luglio 1883 fu inaugurato un brevissimo</w:t>
      </w:r>
      <w:r w:rsidR="00ED093F">
        <w:rPr>
          <w:rFonts w:cstheme="minorHAnsi"/>
        </w:rPr>
        <w:t>,</w:t>
      </w:r>
      <w:r w:rsidR="0008167D">
        <w:rPr>
          <w:rFonts w:cstheme="minorHAnsi"/>
        </w:rPr>
        <w:t xml:space="preserve"> ma interessante</w:t>
      </w:r>
      <w:r w:rsidR="00ED093F">
        <w:rPr>
          <w:rFonts w:cstheme="minorHAnsi"/>
        </w:rPr>
        <w:t>,</w:t>
      </w:r>
      <w:r w:rsidR="0008167D">
        <w:rPr>
          <w:rFonts w:cstheme="minorHAnsi"/>
        </w:rPr>
        <w:t xml:space="preserve"> tratto di ferrovia </w:t>
      </w:r>
      <w:r w:rsidR="00ED093F">
        <w:rPr>
          <w:rFonts w:cstheme="minorHAnsi"/>
        </w:rPr>
        <w:t xml:space="preserve">– 1,5 km in tutto circa – </w:t>
      </w:r>
      <w:r w:rsidR="0008167D">
        <w:rPr>
          <w:rFonts w:cstheme="minorHAnsi"/>
        </w:rPr>
        <w:t xml:space="preserve">che </w:t>
      </w:r>
      <w:r w:rsidR="00B953BC">
        <w:rPr>
          <w:rFonts w:cstheme="minorHAnsi"/>
        </w:rPr>
        <w:t>portava d</w:t>
      </w:r>
      <w:r w:rsidR="0008167D">
        <w:rPr>
          <w:rFonts w:cstheme="minorHAnsi"/>
        </w:rPr>
        <w:t xml:space="preserve">alla linea Napoli-Foggia </w:t>
      </w:r>
      <w:r w:rsidR="00B953BC">
        <w:rPr>
          <w:rFonts w:cstheme="minorHAnsi"/>
        </w:rPr>
        <w:t xml:space="preserve">alla </w:t>
      </w:r>
      <w:r w:rsidR="0008167D">
        <w:rPr>
          <w:rFonts w:cstheme="minorHAnsi"/>
        </w:rPr>
        <w:t>staz</w:t>
      </w:r>
      <w:r w:rsidR="00053CFF">
        <w:rPr>
          <w:rFonts w:cstheme="minorHAnsi"/>
        </w:rPr>
        <w:t>ione termale di Telese</w:t>
      </w:r>
      <w:r w:rsidR="00ED093F">
        <w:rPr>
          <w:rFonts w:cstheme="minorHAnsi"/>
        </w:rPr>
        <w:t>. Un “t</w:t>
      </w:r>
      <w:r w:rsidR="0008167D">
        <w:rPr>
          <w:rFonts w:cstheme="minorHAnsi"/>
        </w:rPr>
        <w:t>reno speciale bagnanti” collegava tutti i giorni, dal 15 luglio al 30 settembre, Napoli con le terme di Telese. Il treno sostava per circa tre ore all’entrata dello stabilimento e poi ripartiva per Napoli</w:t>
      </w:r>
      <w:r>
        <w:rPr>
          <w:rStyle w:val="Rimandonotaapidipagina"/>
          <w:rFonts w:cstheme="minorHAnsi"/>
        </w:rPr>
        <w:footnoteReference w:id="45"/>
      </w:r>
      <w:r w:rsidR="0008167D">
        <w:rPr>
          <w:rFonts w:cstheme="minorHAnsi"/>
        </w:rPr>
        <w:t xml:space="preserve">. </w:t>
      </w:r>
      <w:r w:rsidR="00053CFF">
        <w:rPr>
          <w:rFonts w:cstheme="minorHAnsi"/>
        </w:rPr>
        <w:t>L</w:t>
      </w:r>
      <w:r w:rsidR="0008167D">
        <w:rPr>
          <w:rFonts w:cstheme="minorHAnsi"/>
        </w:rPr>
        <w:t>a linea rimase</w:t>
      </w:r>
      <w:r w:rsidR="00500167">
        <w:rPr>
          <w:rFonts w:cstheme="minorHAnsi"/>
        </w:rPr>
        <w:t xml:space="preserve"> </w:t>
      </w:r>
      <w:r w:rsidR="0008167D">
        <w:rPr>
          <w:rFonts w:cstheme="minorHAnsi"/>
        </w:rPr>
        <w:t>in servizio fino agli anni ’60 del Novecento.</w:t>
      </w:r>
    </w:p>
    <w:p w:rsidR="0008167D" w:rsidRPr="00235993" w:rsidRDefault="00681EDE" w:rsidP="004D3D30">
      <w:pPr>
        <w:jc w:val="both"/>
        <w:rPr>
          <w:rFonts w:cstheme="minorHAnsi"/>
        </w:rPr>
      </w:pPr>
      <w:r>
        <w:rPr>
          <w:rFonts w:cstheme="minorHAnsi"/>
        </w:rPr>
        <w:t>Per alcuni decenni l</w:t>
      </w:r>
      <w:r w:rsidR="003E165F">
        <w:rPr>
          <w:rFonts w:cstheme="minorHAnsi"/>
        </w:rPr>
        <w:t xml:space="preserve">a Napoli-Foggia </w:t>
      </w:r>
      <w:r w:rsidR="009E1664">
        <w:rPr>
          <w:rFonts w:cstheme="minorHAnsi"/>
        </w:rPr>
        <w:t xml:space="preserve">fu l’unica ferrovia </w:t>
      </w:r>
      <w:r w:rsidR="003E165F">
        <w:rPr>
          <w:rFonts w:cstheme="minorHAnsi"/>
        </w:rPr>
        <w:t xml:space="preserve">ad attraversare l’area </w:t>
      </w:r>
      <w:r w:rsidR="00307B18">
        <w:rPr>
          <w:rFonts w:cstheme="minorHAnsi"/>
        </w:rPr>
        <w:t xml:space="preserve">del </w:t>
      </w:r>
      <w:r w:rsidR="009E1664">
        <w:rPr>
          <w:rFonts w:cstheme="minorHAnsi"/>
        </w:rPr>
        <w:t xml:space="preserve">Medio Volturno. Solo nel settembre 1909 si approvò la convenzione con una società francese creata </w:t>
      </w:r>
      <w:r w:rsidR="009E1664" w:rsidRPr="00BB4667">
        <w:rPr>
          <w:rFonts w:cstheme="minorHAnsi"/>
          <w:i/>
        </w:rPr>
        <w:t>ad hoc</w:t>
      </w:r>
      <w:r w:rsidR="009E1664">
        <w:rPr>
          <w:rFonts w:cstheme="minorHAnsi"/>
        </w:rPr>
        <w:t xml:space="preserve">, la </w:t>
      </w:r>
      <w:r w:rsidR="009E1664">
        <w:rPr>
          <w:rFonts w:cstheme="minorHAnsi"/>
          <w:i/>
        </w:rPr>
        <w:t xml:space="preserve">Compagnie </w:t>
      </w:r>
      <w:proofErr w:type="spellStart"/>
      <w:r w:rsidR="009E1664">
        <w:rPr>
          <w:rFonts w:cstheme="minorHAnsi"/>
          <w:i/>
        </w:rPr>
        <w:t>des</w:t>
      </w:r>
      <w:proofErr w:type="spellEnd"/>
      <w:r w:rsidR="009E1664">
        <w:rPr>
          <w:rFonts w:cstheme="minorHAnsi"/>
          <w:i/>
        </w:rPr>
        <w:t xml:space="preserve"> </w:t>
      </w:r>
      <w:proofErr w:type="spellStart"/>
      <w:r w:rsidR="009E1664">
        <w:rPr>
          <w:rFonts w:cstheme="minorHAnsi"/>
          <w:i/>
        </w:rPr>
        <w:t>chemins</w:t>
      </w:r>
      <w:proofErr w:type="spellEnd"/>
      <w:r w:rsidR="009E1664">
        <w:rPr>
          <w:rFonts w:cstheme="minorHAnsi"/>
          <w:i/>
        </w:rPr>
        <w:t xml:space="preserve"> de </w:t>
      </w:r>
      <w:proofErr w:type="spellStart"/>
      <w:r w:rsidR="009E1664">
        <w:rPr>
          <w:rFonts w:cstheme="minorHAnsi"/>
          <w:i/>
        </w:rPr>
        <w:t>fer</w:t>
      </w:r>
      <w:proofErr w:type="spellEnd"/>
      <w:r w:rsidR="009E1664">
        <w:rPr>
          <w:rFonts w:cstheme="minorHAnsi"/>
          <w:i/>
        </w:rPr>
        <w:t xml:space="preserve"> </w:t>
      </w:r>
      <w:proofErr w:type="spellStart"/>
      <w:r w:rsidR="009E1664">
        <w:rPr>
          <w:rFonts w:cstheme="minorHAnsi"/>
          <w:i/>
        </w:rPr>
        <w:t>du</w:t>
      </w:r>
      <w:proofErr w:type="spellEnd"/>
      <w:r w:rsidR="009E1664">
        <w:rPr>
          <w:rFonts w:cstheme="minorHAnsi"/>
          <w:i/>
        </w:rPr>
        <w:t xml:space="preserve"> Midi de l’</w:t>
      </w:r>
      <w:proofErr w:type="spellStart"/>
      <w:r w:rsidR="009E1664">
        <w:rPr>
          <w:rFonts w:cstheme="minorHAnsi"/>
          <w:i/>
        </w:rPr>
        <w:t>Italie</w:t>
      </w:r>
      <w:proofErr w:type="spellEnd"/>
      <w:r w:rsidR="009E1664" w:rsidRPr="00C45CC2">
        <w:rPr>
          <w:rStyle w:val="Rimandonotaapidipagina"/>
          <w:rFonts w:cstheme="minorHAnsi"/>
        </w:rPr>
        <w:footnoteReference w:id="46"/>
      </w:r>
      <w:r w:rsidR="009E1664">
        <w:rPr>
          <w:rFonts w:cstheme="minorHAnsi"/>
        </w:rPr>
        <w:t xml:space="preserve">, per </w:t>
      </w:r>
      <w:r w:rsidR="00307B18">
        <w:rPr>
          <w:rFonts w:cstheme="minorHAnsi"/>
        </w:rPr>
        <w:t>un nuovo collegament</w:t>
      </w:r>
      <w:r w:rsidR="006A4998">
        <w:rPr>
          <w:rFonts w:cstheme="minorHAnsi"/>
        </w:rPr>
        <w:t>o</w:t>
      </w:r>
      <w:r w:rsidR="006A4A80">
        <w:rPr>
          <w:rFonts w:cstheme="minorHAnsi"/>
        </w:rPr>
        <w:t xml:space="preserve"> Napoli</w:t>
      </w:r>
      <w:r w:rsidR="00307B18">
        <w:rPr>
          <w:rFonts w:cstheme="minorHAnsi"/>
        </w:rPr>
        <w:t>-</w:t>
      </w:r>
      <w:r w:rsidR="006A4A80">
        <w:rPr>
          <w:rFonts w:cstheme="minorHAnsi"/>
        </w:rPr>
        <w:t>Piedimonte</w:t>
      </w:r>
      <w:r w:rsidR="00307B18">
        <w:rPr>
          <w:rFonts w:cstheme="minorHAnsi"/>
        </w:rPr>
        <w:t xml:space="preserve"> d’Alife</w:t>
      </w:r>
      <w:r w:rsidR="006A4A80">
        <w:rPr>
          <w:rFonts w:cstheme="minorHAnsi"/>
        </w:rPr>
        <w:t>, passando per S. Maria Capua Vetere, Caiazzo, Alvignano, Dragoni e Alife</w:t>
      </w:r>
      <w:r w:rsidR="006A4998">
        <w:rPr>
          <w:rFonts w:cstheme="minorHAnsi"/>
        </w:rPr>
        <w:t xml:space="preserve"> (</w:t>
      </w:r>
      <w:r w:rsidR="00A70F7B">
        <w:rPr>
          <w:rFonts w:cstheme="minorHAnsi"/>
        </w:rPr>
        <w:t xml:space="preserve">fig. </w:t>
      </w:r>
      <w:r w:rsidR="006A4998">
        <w:rPr>
          <w:rFonts w:cstheme="minorHAnsi"/>
        </w:rPr>
        <w:t>12</w:t>
      </w:r>
      <w:r w:rsidR="0008167D">
        <w:rPr>
          <w:rFonts w:cstheme="minorHAnsi"/>
        </w:rPr>
        <w:t>)</w:t>
      </w:r>
      <w:r w:rsidR="00853DBE">
        <w:rPr>
          <w:rFonts w:cstheme="minorHAnsi"/>
        </w:rPr>
        <w:t>, che fu inaugurato</w:t>
      </w:r>
      <w:r w:rsidR="0008167D">
        <w:rPr>
          <w:rFonts w:cstheme="minorHAnsi"/>
        </w:rPr>
        <w:t xml:space="preserve"> il 30 giugno 1914</w:t>
      </w:r>
      <w:r w:rsidR="00853DBE">
        <w:rPr>
          <w:rFonts w:cstheme="minorHAnsi"/>
        </w:rPr>
        <w:t xml:space="preserve"> ed è tuttora in servizio, dopo alcune distruzioni subite durante la seconda guerra mondiale</w:t>
      </w:r>
      <w:r w:rsidR="00B953BC">
        <w:rPr>
          <w:rFonts w:cstheme="minorHAnsi"/>
        </w:rPr>
        <w:t xml:space="preserve"> e successive ricostruzioni</w:t>
      </w:r>
      <w:r w:rsidR="0008167D">
        <w:rPr>
          <w:rFonts w:cstheme="minorHAnsi"/>
        </w:rPr>
        <w:t xml:space="preserve">. </w:t>
      </w:r>
    </w:p>
    <w:p w:rsidR="00235993" w:rsidRPr="00BC2C2A" w:rsidRDefault="002071A8" w:rsidP="004D3D30">
      <w:pPr>
        <w:jc w:val="both"/>
        <w:rPr>
          <w:rFonts w:cstheme="minorHAnsi"/>
          <w:b/>
        </w:rPr>
      </w:pPr>
      <w:r>
        <w:rPr>
          <w:rFonts w:cstheme="minorHAnsi"/>
          <w:b/>
        </w:rPr>
        <w:t xml:space="preserve">8. </w:t>
      </w:r>
      <w:r w:rsidR="00B81D8C">
        <w:rPr>
          <w:rFonts w:cstheme="minorHAnsi"/>
          <w:b/>
        </w:rPr>
        <w:t>Conclusioni: d</w:t>
      </w:r>
      <w:r w:rsidR="00277984">
        <w:rPr>
          <w:rFonts w:cstheme="minorHAnsi"/>
          <w:b/>
        </w:rPr>
        <w:t>al</w:t>
      </w:r>
      <w:r w:rsidR="00926D42">
        <w:rPr>
          <w:rFonts w:cstheme="minorHAnsi"/>
          <w:b/>
        </w:rPr>
        <w:t xml:space="preserve"> primo N</w:t>
      </w:r>
      <w:r w:rsidR="00BC2C2A" w:rsidRPr="00BC2C2A">
        <w:rPr>
          <w:rFonts w:cstheme="minorHAnsi"/>
          <w:b/>
        </w:rPr>
        <w:t>ovecento</w:t>
      </w:r>
      <w:r w:rsidR="00277984">
        <w:rPr>
          <w:rFonts w:cstheme="minorHAnsi"/>
          <w:b/>
        </w:rPr>
        <w:t xml:space="preserve"> ad oggi</w:t>
      </w:r>
      <w:r w:rsidR="00B81D8C">
        <w:rPr>
          <w:rFonts w:cstheme="minorHAnsi"/>
          <w:b/>
        </w:rPr>
        <w:t>. E il futuro?</w:t>
      </w:r>
    </w:p>
    <w:p w:rsidR="00181A4A" w:rsidRDefault="00181A4A" w:rsidP="004D3D30">
      <w:pPr>
        <w:jc w:val="both"/>
        <w:rPr>
          <w:rFonts w:cstheme="minorHAnsi"/>
        </w:rPr>
      </w:pPr>
      <w:r>
        <w:rPr>
          <w:rFonts w:cstheme="minorHAnsi"/>
        </w:rPr>
        <w:t>Al momento dell’</w:t>
      </w:r>
      <w:r w:rsidR="00AA5BC3">
        <w:rPr>
          <w:rFonts w:cstheme="minorHAnsi"/>
        </w:rPr>
        <w:t>Unità</w:t>
      </w:r>
      <w:r>
        <w:rPr>
          <w:rFonts w:cstheme="minorHAnsi"/>
        </w:rPr>
        <w:t xml:space="preserve">, le diverse regioni d’Italia avevano, per quanto riguarda la viabilità ordinaria, situazioni molto diverse. Se al nord e al centro «esisteva tutta una rete di grandi strade </w:t>
      </w:r>
      <w:r>
        <w:rPr>
          <w:rFonts w:cstheme="minorHAnsi"/>
        </w:rPr>
        <w:lastRenderedPageBreak/>
        <w:t>principali costrutte e mantenute con gran cura»</w:t>
      </w:r>
      <w:r w:rsidR="00A97BD4">
        <w:rPr>
          <w:rStyle w:val="Rimandonotaapidipagina"/>
          <w:rFonts w:cstheme="minorHAnsi"/>
        </w:rPr>
        <w:footnoteReference w:id="47"/>
      </w:r>
      <w:r>
        <w:rPr>
          <w:rFonts w:cstheme="minorHAnsi"/>
        </w:rPr>
        <w:t>, al sud e nelle isole «le comunicazioni erano invece più difficili, le strade poche e sovente incomode sia per difetto di costruzione che per trascurata manutenzione»</w:t>
      </w:r>
      <w:r w:rsidR="00A97BD4">
        <w:rPr>
          <w:rStyle w:val="Rimandonotaapidipagina"/>
          <w:rFonts w:cstheme="minorHAnsi"/>
        </w:rPr>
        <w:footnoteReference w:id="48"/>
      </w:r>
      <w:r>
        <w:rPr>
          <w:rFonts w:cstheme="minorHAnsi"/>
        </w:rPr>
        <w:t>.</w:t>
      </w:r>
    </w:p>
    <w:p w:rsidR="00E832DF" w:rsidRDefault="00F82807" w:rsidP="004D3D30">
      <w:pPr>
        <w:jc w:val="both"/>
        <w:rPr>
          <w:rFonts w:cstheme="minorHAnsi"/>
        </w:rPr>
      </w:pPr>
      <w:r w:rsidRPr="00BC2C2A">
        <w:rPr>
          <w:rFonts w:cstheme="minorHAnsi"/>
        </w:rPr>
        <w:t xml:space="preserve">Nei primi decenni del Novecento, come scrive </w:t>
      </w:r>
      <w:proofErr w:type="spellStart"/>
      <w:r w:rsidRPr="00BC2C2A">
        <w:rPr>
          <w:rFonts w:cstheme="minorHAnsi"/>
        </w:rPr>
        <w:t>Bellicini</w:t>
      </w:r>
      <w:proofErr w:type="spellEnd"/>
      <w:r w:rsidRPr="00BC2C2A">
        <w:rPr>
          <w:rFonts w:cstheme="minorHAnsi"/>
        </w:rPr>
        <w:t>, il sistema stradale meridionale è ancora quello fissato, tra Sette e Ottocento dalla politica viaria borbonica prima e dopo la Restaurazione e dagli ingegneri francesi dura</w:t>
      </w:r>
      <w:r w:rsidR="00BC2C2A">
        <w:rPr>
          <w:rFonts w:cstheme="minorHAnsi"/>
        </w:rPr>
        <w:t>nte il Decennio</w:t>
      </w:r>
      <w:r w:rsidR="00CC29CB">
        <w:rPr>
          <w:rStyle w:val="Rimandonotaapidipagina"/>
          <w:rFonts w:cstheme="minorHAnsi"/>
        </w:rPr>
        <w:footnoteReference w:id="49"/>
      </w:r>
      <w:r w:rsidRPr="00BC2C2A">
        <w:rPr>
          <w:rFonts w:cstheme="minorHAnsi"/>
        </w:rPr>
        <w:t>.</w:t>
      </w:r>
      <w:r w:rsidR="00BC2C2A">
        <w:rPr>
          <w:rFonts w:cstheme="minorHAnsi"/>
        </w:rPr>
        <w:t xml:space="preserve"> Anche per il Medio Volturno </w:t>
      </w:r>
      <w:r w:rsidRPr="00BC2C2A">
        <w:rPr>
          <w:rFonts w:cstheme="minorHAnsi"/>
        </w:rPr>
        <w:t>la situazione non è molto diversa. Come si può osservare da</w:t>
      </w:r>
      <w:r w:rsidR="00BC2C2A">
        <w:rPr>
          <w:rFonts w:cstheme="minorHAnsi"/>
        </w:rPr>
        <w:t xml:space="preserve">lla </w:t>
      </w:r>
      <w:r w:rsidRPr="00BC2C2A">
        <w:rPr>
          <w:rFonts w:cstheme="minorHAnsi"/>
        </w:rPr>
        <w:t>carta del Touring Club Italiano del 1928</w:t>
      </w:r>
      <w:r w:rsidR="00BC2C2A">
        <w:rPr>
          <w:rFonts w:cstheme="minorHAnsi"/>
        </w:rPr>
        <w:t xml:space="preserve"> (</w:t>
      </w:r>
      <w:r w:rsidR="00A70F7B">
        <w:rPr>
          <w:rFonts w:cstheme="minorHAnsi"/>
        </w:rPr>
        <w:t xml:space="preserve">fig. </w:t>
      </w:r>
      <w:r w:rsidR="00BC2C2A">
        <w:rPr>
          <w:rFonts w:cstheme="minorHAnsi"/>
        </w:rPr>
        <w:t>1</w:t>
      </w:r>
      <w:r w:rsidR="007B1859">
        <w:rPr>
          <w:rFonts w:cstheme="minorHAnsi"/>
        </w:rPr>
        <w:t>3</w:t>
      </w:r>
      <w:r w:rsidR="00BC2C2A">
        <w:rPr>
          <w:rFonts w:cstheme="minorHAnsi"/>
        </w:rPr>
        <w:t>)</w:t>
      </w:r>
      <w:r w:rsidRPr="00BC2C2A">
        <w:rPr>
          <w:rFonts w:cstheme="minorHAnsi"/>
        </w:rPr>
        <w:t xml:space="preserve">, la </w:t>
      </w:r>
      <w:r w:rsidR="00053CFF">
        <w:rPr>
          <w:rFonts w:cstheme="minorHAnsi"/>
        </w:rPr>
        <w:t>viabilità</w:t>
      </w:r>
      <w:r w:rsidRPr="00BC2C2A">
        <w:rPr>
          <w:rFonts w:cstheme="minorHAnsi"/>
        </w:rPr>
        <w:t xml:space="preserve"> del</w:t>
      </w:r>
      <w:r w:rsidR="00BC2C2A">
        <w:rPr>
          <w:rFonts w:cstheme="minorHAnsi"/>
        </w:rPr>
        <w:t xml:space="preserve"> Medio Volturno</w:t>
      </w:r>
      <w:r w:rsidRPr="00BC2C2A">
        <w:rPr>
          <w:rFonts w:cstheme="minorHAnsi"/>
        </w:rPr>
        <w:t xml:space="preserve"> ha avuto qualche miglioramento, </w:t>
      </w:r>
      <w:r w:rsidR="00BC2C2A">
        <w:rPr>
          <w:rFonts w:cstheme="minorHAnsi"/>
        </w:rPr>
        <w:t xml:space="preserve">ma le </w:t>
      </w:r>
      <w:r w:rsidRPr="00BC2C2A">
        <w:rPr>
          <w:rFonts w:cstheme="minorHAnsi"/>
        </w:rPr>
        <w:t xml:space="preserve">strade principali restano </w:t>
      </w:r>
      <w:r w:rsidR="00053CFF">
        <w:rPr>
          <w:rFonts w:cstheme="minorHAnsi"/>
        </w:rPr>
        <w:t>essenzialmente le stesse</w:t>
      </w:r>
      <w:r w:rsidR="00510ED5">
        <w:rPr>
          <w:rFonts w:cstheme="minorHAnsi"/>
        </w:rPr>
        <w:t xml:space="preserve"> d</w:t>
      </w:r>
      <w:r w:rsidR="00BC2C2A">
        <w:rPr>
          <w:rFonts w:cstheme="minorHAnsi"/>
        </w:rPr>
        <w:t>ella carta del 1885</w:t>
      </w:r>
      <w:r w:rsidRPr="00BC2C2A">
        <w:rPr>
          <w:rFonts w:cstheme="minorHAnsi"/>
        </w:rPr>
        <w:t>.</w:t>
      </w:r>
    </w:p>
    <w:p w:rsidR="00E17EF7" w:rsidRDefault="00CC29CB" w:rsidP="004D3D30">
      <w:pPr>
        <w:jc w:val="both"/>
        <w:rPr>
          <w:rFonts w:cstheme="minorHAnsi"/>
        </w:rPr>
      </w:pPr>
      <w:r>
        <w:rPr>
          <w:rFonts w:cstheme="minorHAnsi"/>
        </w:rPr>
        <w:t>Malgrado lo sforzo sostenuto dallo stato unitario, che tra il 1860 e il 1923 aveva destinato il 70% delle spese per opere stradali al sud, «le strade censite nel Mezzogiorno nel 1951 sono di pochissimo cresciute, mentre vi è stata solo una riconversione qualitativa della rete minuta esistente»</w:t>
      </w:r>
      <w:r>
        <w:rPr>
          <w:rStyle w:val="Rimandonotaapidipagina"/>
          <w:rFonts w:cstheme="minorHAnsi"/>
        </w:rPr>
        <w:footnoteReference w:id="50"/>
      </w:r>
      <w:r w:rsidR="002B037A">
        <w:rPr>
          <w:rFonts w:cstheme="minorHAnsi"/>
        </w:rPr>
        <w:t xml:space="preserve">. Nei successivi 40 anni, </w:t>
      </w:r>
    </w:p>
    <w:p w:rsidR="00E17EF7" w:rsidRPr="00E17EF7" w:rsidRDefault="002B037A" w:rsidP="004D3D30">
      <w:pPr>
        <w:jc w:val="both"/>
        <w:rPr>
          <w:rFonts w:cstheme="minorHAnsi"/>
          <w:sz w:val="20"/>
        </w:rPr>
      </w:pPr>
      <w:r w:rsidRPr="00E17EF7">
        <w:rPr>
          <w:rFonts w:cstheme="minorHAnsi"/>
          <w:sz w:val="20"/>
        </w:rPr>
        <w:t>la situazione della rete stradale meridionale appare sostanzialmente mutata nelle quantità, ma, paradossalmente, solo in parte modificata per quanto riguarda i caratteri specifici che, come abbiamo visto, sembrano aver connotato, in origine, la costruzione dell'impianto viario meridionale</w:t>
      </w:r>
      <w:r w:rsidR="00BC14E4" w:rsidRPr="00E17EF7">
        <w:rPr>
          <w:rStyle w:val="Rimandonotaapidipagina"/>
          <w:rFonts w:cstheme="minorHAnsi"/>
          <w:sz w:val="20"/>
        </w:rPr>
        <w:footnoteReference w:id="51"/>
      </w:r>
      <w:r w:rsidR="00BC14E4" w:rsidRPr="00E17EF7">
        <w:rPr>
          <w:rFonts w:cstheme="minorHAnsi"/>
          <w:sz w:val="20"/>
        </w:rPr>
        <w:t>.</w:t>
      </w:r>
      <w:r w:rsidR="002F7FD5" w:rsidRPr="00E17EF7">
        <w:rPr>
          <w:rFonts w:cstheme="minorHAnsi"/>
          <w:sz w:val="20"/>
        </w:rPr>
        <w:t xml:space="preserve"> </w:t>
      </w:r>
    </w:p>
    <w:p w:rsidR="00E17EF7" w:rsidRDefault="002F7FD5" w:rsidP="004D3D30">
      <w:pPr>
        <w:jc w:val="both"/>
        <w:rPr>
          <w:rFonts w:cstheme="minorHAnsi"/>
        </w:rPr>
      </w:pPr>
      <w:r>
        <w:rPr>
          <w:rFonts w:cstheme="minorHAnsi"/>
        </w:rPr>
        <w:t xml:space="preserve">Infatti, </w:t>
      </w:r>
    </w:p>
    <w:p w:rsidR="00CC29CB" w:rsidRPr="00E17EF7" w:rsidRDefault="002F7FD5" w:rsidP="004D3D30">
      <w:pPr>
        <w:jc w:val="both"/>
        <w:rPr>
          <w:rFonts w:cstheme="minorHAnsi"/>
          <w:sz w:val="20"/>
        </w:rPr>
      </w:pPr>
      <w:r w:rsidRPr="00E17EF7">
        <w:rPr>
          <w:rFonts w:cstheme="minorHAnsi"/>
          <w:sz w:val="20"/>
        </w:rPr>
        <w:t xml:space="preserve">pur essendo in ottant’anni più che raddoppiata nel chilometraggio, e pur essendosi profondamente modificate le caratteristiche tecniche della qualità infrastrutturale, il principio insediativo della rete meridionale resta ancora quello delle grandi strade regie che attraversano da città a città il territorio </w:t>
      </w:r>
      <w:r w:rsidR="00E17EF7" w:rsidRPr="00E17EF7">
        <w:rPr>
          <w:rFonts w:cstheme="minorHAnsi"/>
          <w:sz w:val="20"/>
        </w:rPr>
        <w:t>senza servirlo</w:t>
      </w:r>
      <w:r w:rsidRPr="00E17EF7">
        <w:rPr>
          <w:rStyle w:val="Rimandonotaapidipagina"/>
          <w:rFonts w:cstheme="minorHAnsi"/>
          <w:sz w:val="20"/>
        </w:rPr>
        <w:footnoteReference w:id="52"/>
      </w:r>
      <w:r w:rsidRPr="00E17EF7">
        <w:rPr>
          <w:rFonts w:cstheme="minorHAnsi"/>
          <w:sz w:val="20"/>
        </w:rPr>
        <w:t>.</w:t>
      </w:r>
    </w:p>
    <w:p w:rsidR="002F7FD5" w:rsidRDefault="002F7FD5" w:rsidP="004D3D30">
      <w:pPr>
        <w:jc w:val="both"/>
        <w:rPr>
          <w:rFonts w:cstheme="minorHAnsi"/>
        </w:rPr>
      </w:pPr>
      <w:r>
        <w:rPr>
          <w:rFonts w:cstheme="minorHAnsi"/>
        </w:rPr>
        <w:t xml:space="preserve">Questo aspetto risulta in modo evidente dall’evoluzione storica </w:t>
      </w:r>
      <w:r w:rsidR="00EF1EFC">
        <w:rPr>
          <w:rFonts w:cstheme="minorHAnsi"/>
        </w:rPr>
        <w:t xml:space="preserve">della viabilità del Medio Volturno, </w:t>
      </w:r>
      <w:r>
        <w:rPr>
          <w:rFonts w:cstheme="minorHAnsi"/>
        </w:rPr>
        <w:t xml:space="preserve">che si è </w:t>
      </w:r>
      <w:r w:rsidR="00C24F53">
        <w:rPr>
          <w:rFonts w:cstheme="minorHAnsi"/>
        </w:rPr>
        <w:t>descritta</w:t>
      </w:r>
      <w:r w:rsidR="00EF1EFC">
        <w:rPr>
          <w:rFonts w:cstheme="minorHAnsi"/>
        </w:rPr>
        <w:t xml:space="preserve"> in questo lavoro,</w:t>
      </w:r>
      <w:r>
        <w:rPr>
          <w:rFonts w:cstheme="minorHAnsi"/>
        </w:rPr>
        <w:t xml:space="preserve"> dove successivamente ai più antichi interventi per l’infrastrutturazione principale, con le strade regie di Piedimonte-Caiazzo e della Sannitica (</w:t>
      </w:r>
      <w:r w:rsidR="00E17EF7">
        <w:rPr>
          <w:rFonts w:cstheme="minorHAnsi"/>
        </w:rPr>
        <w:t xml:space="preserve">via del </w:t>
      </w:r>
      <w:r>
        <w:rPr>
          <w:rFonts w:cstheme="minorHAnsi"/>
        </w:rPr>
        <w:t xml:space="preserve">“Procaccia”), si è </w:t>
      </w:r>
      <w:r w:rsidR="00C06D8E">
        <w:rPr>
          <w:rFonts w:cstheme="minorHAnsi"/>
        </w:rPr>
        <w:t>cercato</w:t>
      </w:r>
      <w:r w:rsidR="00EF1EFC">
        <w:rPr>
          <w:rFonts w:cstheme="minorHAnsi"/>
        </w:rPr>
        <w:t xml:space="preserve"> di collegare a queste la rete stradale locale. </w:t>
      </w:r>
    </w:p>
    <w:p w:rsidR="000D4696" w:rsidRDefault="002E5170" w:rsidP="004D3D30">
      <w:pPr>
        <w:jc w:val="both"/>
        <w:rPr>
          <w:rFonts w:cstheme="minorHAnsi"/>
        </w:rPr>
      </w:pPr>
      <w:r>
        <w:rPr>
          <w:rFonts w:cstheme="minorHAnsi"/>
        </w:rPr>
        <w:t xml:space="preserve">Anche le più recenti arterie stradali sembrano andare in questa direzione. </w:t>
      </w:r>
      <w:r w:rsidR="004A26BC">
        <w:rPr>
          <w:rFonts w:cstheme="minorHAnsi"/>
        </w:rPr>
        <w:t>Tanto la</w:t>
      </w:r>
      <w:r w:rsidR="00616700">
        <w:rPr>
          <w:rFonts w:cstheme="minorHAnsi"/>
        </w:rPr>
        <w:t xml:space="preserve"> costruzione della</w:t>
      </w:r>
      <w:r w:rsidR="004A26BC">
        <w:rPr>
          <w:rFonts w:cstheme="minorHAnsi"/>
        </w:rPr>
        <w:t xml:space="preserve"> superstrada Caianello-Benevento</w:t>
      </w:r>
      <w:r w:rsidR="003319A0">
        <w:rPr>
          <w:rFonts w:cstheme="minorHAnsi"/>
        </w:rPr>
        <w:t xml:space="preserve"> (</w:t>
      </w:r>
      <w:r w:rsidR="00497B58">
        <w:rPr>
          <w:rFonts w:cstheme="minorHAnsi"/>
        </w:rPr>
        <w:t xml:space="preserve">ex </w:t>
      </w:r>
      <w:r w:rsidR="00697302">
        <w:rPr>
          <w:rFonts w:cstheme="minorHAnsi"/>
        </w:rPr>
        <w:t xml:space="preserve">statale 372 </w:t>
      </w:r>
      <w:r w:rsidR="00697302">
        <w:rPr>
          <w:rFonts w:cstheme="minorHAnsi"/>
          <w:i/>
        </w:rPr>
        <w:t>Telesina</w:t>
      </w:r>
      <w:r w:rsidR="00697302">
        <w:rPr>
          <w:rFonts w:cstheme="minorHAnsi"/>
        </w:rPr>
        <w:t>)</w:t>
      </w:r>
      <w:r w:rsidR="00F251F3">
        <w:rPr>
          <w:rFonts w:cstheme="minorHAnsi"/>
        </w:rPr>
        <w:t>, degli anni ’60-’70 del Novecento</w:t>
      </w:r>
      <w:r w:rsidR="004A26BC">
        <w:rPr>
          <w:rFonts w:cstheme="minorHAnsi"/>
        </w:rPr>
        <w:t xml:space="preserve">, quanto </w:t>
      </w:r>
      <w:r w:rsidR="00616700">
        <w:rPr>
          <w:rFonts w:cstheme="minorHAnsi"/>
        </w:rPr>
        <w:t>quella del</w:t>
      </w:r>
      <w:r w:rsidR="004A26BC">
        <w:rPr>
          <w:rFonts w:cstheme="minorHAnsi"/>
        </w:rPr>
        <w:t xml:space="preserve">la Fondo Valle </w:t>
      </w:r>
      <w:proofErr w:type="spellStart"/>
      <w:r w:rsidR="004A26BC">
        <w:rPr>
          <w:rFonts w:cstheme="minorHAnsi"/>
        </w:rPr>
        <w:t>Isclero</w:t>
      </w:r>
      <w:proofErr w:type="spellEnd"/>
      <w:r w:rsidR="003319A0">
        <w:rPr>
          <w:rFonts w:cstheme="minorHAnsi"/>
        </w:rPr>
        <w:t xml:space="preserve"> (</w:t>
      </w:r>
      <w:r w:rsidR="00497B58">
        <w:rPr>
          <w:rFonts w:cstheme="minorHAnsi"/>
        </w:rPr>
        <w:t xml:space="preserve">ex </w:t>
      </w:r>
      <w:r w:rsidR="003319A0">
        <w:rPr>
          <w:rFonts w:cstheme="minorHAnsi"/>
        </w:rPr>
        <w:t xml:space="preserve">statale 275 dei </w:t>
      </w:r>
      <w:r w:rsidR="003319A0">
        <w:rPr>
          <w:rFonts w:cstheme="minorHAnsi"/>
          <w:i/>
        </w:rPr>
        <w:t>Ponti della Valle</w:t>
      </w:r>
      <w:r w:rsidR="003319A0">
        <w:rPr>
          <w:rFonts w:cstheme="minorHAnsi"/>
        </w:rPr>
        <w:t>),</w:t>
      </w:r>
      <w:r w:rsidR="00A85469">
        <w:rPr>
          <w:rFonts w:cstheme="minorHAnsi"/>
        </w:rPr>
        <w:t xml:space="preserve"> </w:t>
      </w:r>
      <w:r w:rsidR="00497B58">
        <w:rPr>
          <w:rFonts w:cstheme="minorHAnsi"/>
        </w:rPr>
        <w:t xml:space="preserve">avviata nel 1991 e non ancora del tutto completata per la tratta verso Sant’Agata de’ Goti, </w:t>
      </w:r>
      <w:r w:rsidR="00616700">
        <w:rPr>
          <w:rFonts w:cstheme="minorHAnsi"/>
        </w:rPr>
        <w:t xml:space="preserve">riproducono </w:t>
      </w:r>
      <w:r w:rsidR="00497B58">
        <w:rPr>
          <w:rFonts w:cstheme="minorHAnsi"/>
        </w:rPr>
        <w:t>lo schema delle strade regie: “grandi” strade, spesso con carentissima manutenzione, che più che servire il territorio</w:t>
      </w:r>
      <w:r w:rsidR="00FB59FA">
        <w:rPr>
          <w:rFonts w:cstheme="minorHAnsi"/>
        </w:rPr>
        <w:t>, rima</w:t>
      </w:r>
      <w:r w:rsidR="00C24F53">
        <w:rPr>
          <w:rFonts w:cstheme="minorHAnsi"/>
        </w:rPr>
        <w:t>sto</w:t>
      </w:r>
      <w:r w:rsidR="00FB59FA">
        <w:rPr>
          <w:rFonts w:cstheme="minorHAnsi"/>
        </w:rPr>
        <w:t xml:space="preserve"> essenzialmente agricolo</w:t>
      </w:r>
      <w:r w:rsidR="00497B58">
        <w:rPr>
          <w:rFonts w:cstheme="minorHAnsi"/>
        </w:rPr>
        <w:t xml:space="preserve">, lo attraversano, senza </w:t>
      </w:r>
      <w:r w:rsidR="00C24F53">
        <w:rPr>
          <w:rFonts w:cstheme="minorHAnsi"/>
        </w:rPr>
        <w:t>fare</w:t>
      </w:r>
      <w:r w:rsidR="00497B58">
        <w:rPr>
          <w:rFonts w:cstheme="minorHAnsi"/>
        </w:rPr>
        <w:t xml:space="preserve"> da volano per il suo sviluppo economico.</w:t>
      </w:r>
      <w:r w:rsidR="006E5881">
        <w:rPr>
          <w:rFonts w:cstheme="minorHAnsi"/>
        </w:rPr>
        <w:t xml:space="preserve"> A</w:t>
      </w:r>
      <w:r w:rsidR="00B00D80">
        <w:rPr>
          <w:rFonts w:cstheme="minorHAnsi"/>
        </w:rPr>
        <w:t xml:space="preserve">nche </w:t>
      </w:r>
      <w:r w:rsidR="00F71B83">
        <w:rPr>
          <w:rFonts w:cstheme="minorHAnsi"/>
        </w:rPr>
        <w:t>la nuova</w:t>
      </w:r>
      <w:r w:rsidR="006E5881">
        <w:rPr>
          <w:rFonts w:cstheme="minorHAnsi"/>
        </w:rPr>
        <w:t xml:space="preserve"> linea </w:t>
      </w:r>
      <w:r w:rsidR="00C24F53">
        <w:rPr>
          <w:rFonts w:cstheme="minorHAnsi"/>
        </w:rPr>
        <w:t>ferroviaria per l’</w:t>
      </w:r>
      <w:r w:rsidR="006E5881">
        <w:rPr>
          <w:rFonts w:cstheme="minorHAnsi"/>
        </w:rPr>
        <w:t>alta velocità</w:t>
      </w:r>
      <w:r w:rsidR="00F71B83">
        <w:rPr>
          <w:rFonts w:cstheme="minorHAnsi"/>
        </w:rPr>
        <w:t>, in corso di realizzazione,</w:t>
      </w:r>
      <w:r w:rsidR="006E5881">
        <w:rPr>
          <w:rFonts w:cstheme="minorHAnsi"/>
        </w:rPr>
        <w:t xml:space="preserve"> che seguirà il tracciato della vecchia Napoli-Foggia</w:t>
      </w:r>
      <w:r w:rsidR="000D4696">
        <w:rPr>
          <w:rFonts w:cstheme="minorHAnsi"/>
        </w:rPr>
        <w:t xml:space="preserve"> </w:t>
      </w:r>
      <w:r w:rsidR="00C24F53">
        <w:rPr>
          <w:rFonts w:cstheme="minorHAnsi"/>
        </w:rPr>
        <w:t>nella valle del Calore</w:t>
      </w:r>
      <w:r w:rsidR="00BB4667">
        <w:rPr>
          <w:rFonts w:cstheme="minorHAnsi"/>
        </w:rPr>
        <w:t>, userà</w:t>
      </w:r>
      <w:r w:rsidR="006E5881">
        <w:rPr>
          <w:rFonts w:cstheme="minorHAnsi"/>
        </w:rPr>
        <w:t xml:space="preserve"> il territorio,</w:t>
      </w:r>
      <w:r w:rsidR="009907B3">
        <w:rPr>
          <w:rFonts w:cstheme="minorHAnsi"/>
        </w:rPr>
        <w:t xml:space="preserve"> senza </w:t>
      </w:r>
      <w:r w:rsidR="009907B3">
        <w:rPr>
          <w:rFonts w:cstheme="minorHAnsi"/>
        </w:rPr>
        <w:lastRenderedPageBreak/>
        <w:t>servirlo</w:t>
      </w:r>
      <w:r w:rsidR="006E5881">
        <w:rPr>
          <w:rFonts w:cstheme="minorHAnsi"/>
        </w:rPr>
        <w:t xml:space="preserve">, perché, per ovvi motivi, le uniche fermate </w:t>
      </w:r>
      <w:r w:rsidR="00C24F53">
        <w:rPr>
          <w:rFonts w:cstheme="minorHAnsi"/>
        </w:rPr>
        <w:t xml:space="preserve">dei treni ad alta velocità </w:t>
      </w:r>
      <w:r w:rsidR="006E5881">
        <w:rPr>
          <w:rFonts w:cstheme="minorHAnsi"/>
        </w:rPr>
        <w:t xml:space="preserve">saranno Caserta e Benevento, </w:t>
      </w:r>
      <w:r w:rsidR="009907B3">
        <w:rPr>
          <w:rFonts w:cstheme="minorHAnsi"/>
        </w:rPr>
        <w:t>“superando”</w:t>
      </w:r>
      <w:r w:rsidR="006E5881">
        <w:rPr>
          <w:rFonts w:cstheme="minorHAnsi"/>
        </w:rPr>
        <w:t xml:space="preserve"> tutto il territorio attraversato</w:t>
      </w:r>
      <w:r w:rsidR="00176050">
        <w:rPr>
          <w:rFonts w:cstheme="minorHAnsi"/>
        </w:rPr>
        <w:t xml:space="preserve"> </w:t>
      </w:r>
      <w:r w:rsidR="00176050" w:rsidRPr="000D4696">
        <w:rPr>
          <w:rFonts w:cstheme="minorHAnsi"/>
        </w:rPr>
        <w:t>(</w:t>
      </w:r>
      <w:r w:rsidR="00A70F7B">
        <w:rPr>
          <w:rFonts w:cstheme="minorHAnsi"/>
        </w:rPr>
        <w:t xml:space="preserve">fig. </w:t>
      </w:r>
      <w:r w:rsidR="000D4696" w:rsidRPr="000D4696">
        <w:rPr>
          <w:rFonts w:cstheme="minorHAnsi"/>
        </w:rPr>
        <w:t>14</w:t>
      </w:r>
      <w:r w:rsidR="00176050" w:rsidRPr="000D4696">
        <w:rPr>
          <w:rFonts w:cstheme="minorHAnsi"/>
        </w:rPr>
        <w:t>)</w:t>
      </w:r>
      <w:r w:rsidR="006E5881" w:rsidRPr="000D4696">
        <w:rPr>
          <w:rFonts w:cstheme="minorHAnsi"/>
        </w:rPr>
        <w:t>.</w:t>
      </w:r>
      <w:r w:rsidR="00176050" w:rsidRPr="000D4696">
        <w:rPr>
          <w:rFonts w:cstheme="minorHAnsi"/>
        </w:rPr>
        <w:t xml:space="preserve"> </w:t>
      </w:r>
    </w:p>
    <w:p w:rsidR="002E5170" w:rsidRDefault="00176050" w:rsidP="004D3D30">
      <w:pPr>
        <w:jc w:val="both"/>
        <w:rPr>
          <w:rFonts w:cstheme="minorHAnsi"/>
        </w:rPr>
      </w:pPr>
      <w:r w:rsidRPr="00176050">
        <w:rPr>
          <w:rFonts w:cstheme="minorHAnsi"/>
        </w:rPr>
        <w:t>Come risulta evidente dal quadro attuale delle vie di comunicazione, la gran parte di queste ultime risale al secolo XIX (chiaramente ammodernate durante il corso del tempo), senza significative integrazioni o estensioni.</w:t>
      </w:r>
    </w:p>
    <w:p w:rsidR="009B5A64" w:rsidRDefault="009B5A64" w:rsidP="004D3D30">
      <w:pPr>
        <w:jc w:val="both"/>
        <w:rPr>
          <w:rFonts w:cstheme="minorHAnsi"/>
        </w:rPr>
      </w:pPr>
      <w:r>
        <w:rPr>
          <w:rFonts w:cstheme="minorHAnsi"/>
        </w:rPr>
        <w:t xml:space="preserve">Interessante è l’opinione, particolarmente </w:t>
      </w:r>
      <w:r w:rsidR="00176050">
        <w:rPr>
          <w:rFonts w:cstheme="minorHAnsi"/>
        </w:rPr>
        <w:t>appropriata</w:t>
      </w:r>
      <w:r>
        <w:rPr>
          <w:rFonts w:cstheme="minorHAnsi"/>
        </w:rPr>
        <w:t xml:space="preserve"> e ancora di grande attualità, che esprimeva Ada Becchi nel 1990</w:t>
      </w:r>
      <w:r w:rsidR="00ED7CBC">
        <w:rPr>
          <w:rFonts w:cstheme="minorHAnsi"/>
        </w:rPr>
        <w:t>, parlando delle opere pubbliche nel Mezzogi</w:t>
      </w:r>
      <w:r w:rsidR="00104B34">
        <w:rPr>
          <w:rFonts w:cstheme="minorHAnsi"/>
        </w:rPr>
        <w:t>o</w:t>
      </w:r>
      <w:r w:rsidR="00ED7CBC">
        <w:rPr>
          <w:rFonts w:cstheme="minorHAnsi"/>
        </w:rPr>
        <w:t>rno</w:t>
      </w:r>
      <w:r>
        <w:rPr>
          <w:rFonts w:cstheme="minorHAnsi"/>
        </w:rPr>
        <w:t xml:space="preserve">: </w:t>
      </w:r>
      <w:r w:rsidR="00ED7CBC">
        <w:rPr>
          <w:rFonts w:cstheme="minorHAnsi"/>
        </w:rPr>
        <w:t>«il significato dell’opera non sta […] nella sua utilità, ma è nei circuiti di relazioni finanziarie, e non solo, che realizzandola si possono attivare»</w:t>
      </w:r>
      <w:r w:rsidR="00E17EF7">
        <w:rPr>
          <w:rStyle w:val="Rimandonotaapidipagina"/>
          <w:rFonts w:cstheme="minorHAnsi"/>
        </w:rPr>
        <w:footnoteReference w:id="53"/>
      </w:r>
      <w:r w:rsidR="00ED7CBC">
        <w:rPr>
          <w:rFonts w:cstheme="minorHAnsi"/>
        </w:rPr>
        <w:t>, per questo talvolta non serve neppure che l’opera sia davvero realizzata, è sufficiente che «</w:t>
      </w:r>
      <w:r w:rsidR="00C678FB">
        <w:rPr>
          <w:rFonts w:cstheme="minorHAnsi"/>
        </w:rPr>
        <w:t xml:space="preserve">ne sia avviata la realizzazione. Basta addirittura che si dia il via al progetto, che </w:t>
      </w:r>
      <w:r w:rsidR="00ED7CBC">
        <w:rPr>
          <w:rFonts w:cstheme="minorHAnsi"/>
        </w:rPr>
        <w:t>l’opera sia annunciata»</w:t>
      </w:r>
      <w:r w:rsidR="00E17EF7">
        <w:rPr>
          <w:rStyle w:val="Rimandonotaapidipagina"/>
          <w:rFonts w:cstheme="minorHAnsi"/>
        </w:rPr>
        <w:footnoteReference w:id="54"/>
      </w:r>
      <w:r w:rsidR="00ED7CBC">
        <w:rPr>
          <w:rFonts w:cstheme="minorHAnsi"/>
        </w:rPr>
        <w:t>.</w:t>
      </w:r>
    </w:p>
    <w:p w:rsidR="006E018C" w:rsidRDefault="006E018C" w:rsidP="004D3D30">
      <w:pPr>
        <w:jc w:val="both"/>
        <w:rPr>
          <w:rFonts w:cstheme="minorHAnsi"/>
        </w:rPr>
      </w:pPr>
      <w:r>
        <w:rPr>
          <w:rFonts w:cstheme="minorHAnsi"/>
        </w:rPr>
        <w:t xml:space="preserve">Se questo è il quadro, chiaramente si è perso il senso profondo del “costruire una strada”, ovvero la sua utilità. Le strade antiche – </w:t>
      </w:r>
      <w:r w:rsidR="00E34D09">
        <w:rPr>
          <w:rFonts w:cstheme="minorHAnsi"/>
        </w:rPr>
        <w:t>ma anche i sentieri e</w:t>
      </w:r>
      <w:r>
        <w:rPr>
          <w:rFonts w:cstheme="minorHAnsi"/>
        </w:rPr>
        <w:t xml:space="preserve"> i tratturi – venivano costruite se </w:t>
      </w:r>
      <w:r w:rsidR="00E34D09">
        <w:rPr>
          <w:rFonts w:cstheme="minorHAnsi"/>
        </w:rPr>
        <w:t>“</w:t>
      </w:r>
      <w:r>
        <w:rPr>
          <w:rFonts w:cstheme="minorHAnsi"/>
        </w:rPr>
        <w:t>servivano</w:t>
      </w:r>
      <w:r w:rsidR="00E34D09">
        <w:rPr>
          <w:rFonts w:cstheme="minorHAnsi"/>
        </w:rPr>
        <w:t>”</w:t>
      </w:r>
      <w:r>
        <w:rPr>
          <w:rFonts w:cstheme="minorHAnsi"/>
        </w:rPr>
        <w:t xml:space="preserve"> ed erano</w:t>
      </w:r>
      <w:r w:rsidR="00C24F53">
        <w:rPr>
          <w:rFonts w:cstheme="minorHAnsi"/>
        </w:rPr>
        <w:t>, oltre che dettate dal bisogno,</w:t>
      </w:r>
      <w:r>
        <w:rPr>
          <w:rFonts w:cstheme="minorHAnsi"/>
        </w:rPr>
        <w:t xml:space="preserve"> uno stimolo </w:t>
      </w:r>
      <w:r w:rsidR="00244DCA">
        <w:rPr>
          <w:rFonts w:cstheme="minorHAnsi"/>
        </w:rPr>
        <w:t>indispensabile</w:t>
      </w:r>
      <w:r>
        <w:rPr>
          <w:rFonts w:cstheme="minorHAnsi"/>
        </w:rPr>
        <w:t xml:space="preserve"> alla crescita sociale ed economica di un territorio. Oggi invece, in grandi aree, in particolare del Mezzogiorno, ma anche in molte altre parti d’Italia, si costruiscono strade</w:t>
      </w:r>
      <w:r w:rsidR="00D05C11">
        <w:rPr>
          <w:rFonts w:cstheme="minorHAnsi"/>
        </w:rPr>
        <w:t xml:space="preserve"> – e opere pubbliche – </w:t>
      </w:r>
      <w:r w:rsidR="00FC3E17">
        <w:rPr>
          <w:rFonts w:cstheme="minorHAnsi"/>
        </w:rPr>
        <w:t xml:space="preserve">con grande sperpero di risorse, </w:t>
      </w:r>
      <w:r>
        <w:rPr>
          <w:rFonts w:cstheme="minorHAnsi"/>
        </w:rPr>
        <w:t>dove non “servono”, se non a qualche politico o “potentato”</w:t>
      </w:r>
      <w:r w:rsidR="00FC3E17">
        <w:rPr>
          <w:rFonts w:cstheme="minorHAnsi"/>
        </w:rPr>
        <w:t>, anche criminale,</w:t>
      </w:r>
      <w:r>
        <w:rPr>
          <w:rFonts w:cstheme="minorHAnsi"/>
        </w:rPr>
        <w:t xml:space="preserve"> locale, e si lasciano invece senza infrastrutture interi territori che ne avrebbero grande bisogno.</w:t>
      </w:r>
    </w:p>
    <w:p w:rsidR="00920AC0" w:rsidRPr="00ED12B2" w:rsidRDefault="00FC3E17" w:rsidP="004D3D30">
      <w:pPr>
        <w:jc w:val="both"/>
        <w:rPr>
          <w:rFonts w:cstheme="minorHAnsi"/>
        </w:rPr>
      </w:pPr>
      <w:r>
        <w:rPr>
          <w:rFonts w:cstheme="minorHAnsi"/>
        </w:rPr>
        <w:t>Chi si occupa del “bene pubblico” dovrebbe recuperare il concetto di “pubblica utilità” e pianificare interventi che vadano davvero a beneficio della collettività</w:t>
      </w:r>
      <w:r w:rsidR="00197F52">
        <w:rPr>
          <w:rFonts w:cstheme="minorHAnsi"/>
        </w:rPr>
        <w:t>, senza disperdere risorse finanziari</w:t>
      </w:r>
      <w:r w:rsidR="00756B34">
        <w:rPr>
          <w:rFonts w:cstheme="minorHAnsi"/>
        </w:rPr>
        <w:t>e sempre più esigue e preziose</w:t>
      </w:r>
      <w:r w:rsidR="00C24F53">
        <w:rPr>
          <w:rFonts w:cstheme="minorHAnsi"/>
        </w:rPr>
        <w:t>, a benefic</w:t>
      </w:r>
      <w:r w:rsidR="009907B3">
        <w:rPr>
          <w:rFonts w:cstheme="minorHAnsi"/>
        </w:rPr>
        <w:t>i</w:t>
      </w:r>
      <w:r w:rsidR="00C24F53">
        <w:rPr>
          <w:rFonts w:cstheme="minorHAnsi"/>
        </w:rPr>
        <w:t>o di interessi privati</w:t>
      </w:r>
      <w:r w:rsidR="00BA3EE6">
        <w:rPr>
          <w:rFonts w:cstheme="minorHAnsi"/>
        </w:rPr>
        <w:t xml:space="preserve">. </w:t>
      </w:r>
      <w:r w:rsidR="009A17DF">
        <w:rPr>
          <w:rFonts w:cstheme="minorHAnsi"/>
        </w:rPr>
        <w:t>La tendenza anche nel territorio che abbiamo considerato è quella di “investire”, anche per quello che</w:t>
      </w:r>
      <w:r w:rsidR="009907B3">
        <w:rPr>
          <w:rFonts w:cstheme="minorHAnsi"/>
        </w:rPr>
        <w:t xml:space="preserve"> riguarda la rete stradale, in opere</w:t>
      </w:r>
      <w:r w:rsidR="009A17DF">
        <w:rPr>
          <w:rFonts w:cstheme="minorHAnsi"/>
        </w:rPr>
        <w:t xml:space="preserve"> che danno un ritorno elettorale. Per questo</w:t>
      </w:r>
      <w:r w:rsidR="00C24F53">
        <w:rPr>
          <w:rFonts w:cstheme="minorHAnsi"/>
        </w:rPr>
        <w:t>, ad esempio,</w:t>
      </w:r>
      <w:r w:rsidR="009A17DF">
        <w:rPr>
          <w:rFonts w:cstheme="minorHAnsi"/>
        </w:rPr>
        <w:t xml:space="preserve"> sono quasi del tutto scomparse le strade “bianche”, </w:t>
      </w:r>
      <w:r w:rsidR="00C24F53">
        <w:rPr>
          <w:rFonts w:cstheme="minorHAnsi"/>
        </w:rPr>
        <w:t xml:space="preserve">le vie rurali un tempo </w:t>
      </w:r>
      <w:r w:rsidR="009A17DF">
        <w:rPr>
          <w:rFonts w:cstheme="minorHAnsi"/>
        </w:rPr>
        <w:t>coperte di ciottoli</w:t>
      </w:r>
      <w:r w:rsidR="00C24F53">
        <w:rPr>
          <w:rFonts w:cstheme="minorHAnsi"/>
        </w:rPr>
        <w:t xml:space="preserve">, che </w:t>
      </w:r>
      <w:r w:rsidR="009A17DF">
        <w:rPr>
          <w:rFonts w:cstheme="minorHAnsi"/>
        </w:rPr>
        <w:t>sono state coperte di asfalto</w:t>
      </w:r>
      <w:r w:rsidR="00ED12B2">
        <w:rPr>
          <w:rFonts w:cstheme="minorHAnsi"/>
        </w:rPr>
        <w:t xml:space="preserve">, spesso </w:t>
      </w:r>
      <w:r w:rsidR="00ED12B2">
        <w:rPr>
          <w:rFonts w:cstheme="minorHAnsi"/>
          <w:i/>
        </w:rPr>
        <w:t>una tantum</w:t>
      </w:r>
      <w:r w:rsidR="00ED12B2">
        <w:rPr>
          <w:rFonts w:cstheme="minorHAnsi"/>
        </w:rPr>
        <w:t>, in occasione di un’</w:t>
      </w:r>
      <w:r w:rsidR="00C24F53">
        <w:rPr>
          <w:rFonts w:cstheme="minorHAnsi"/>
        </w:rPr>
        <w:t>elezione locale</w:t>
      </w:r>
      <w:r w:rsidR="00ED12B2">
        <w:rPr>
          <w:rFonts w:cstheme="minorHAnsi"/>
        </w:rPr>
        <w:t xml:space="preserve">, e poi </w:t>
      </w:r>
      <w:r w:rsidR="00C24F53">
        <w:rPr>
          <w:rFonts w:cstheme="minorHAnsi"/>
        </w:rPr>
        <w:t xml:space="preserve">sono state </w:t>
      </w:r>
      <w:r w:rsidR="00ED12B2">
        <w:rPr>
          <w:rFonts w:cstheme="minorHAnsi"/>
        </w:rPr>
        <w:t xml:space="preserve">lasciate per decenni senza manutenzione. Questo naturalmente non crea sviluppo. </w:t>
      </w:r>
    </w:p>
    <w:p w:rsidR="008A0918" w:rsidRPr="004254D6" w:rsidRDefault="00E94F39" w:rsidP="004D3D30">
      <w:pPr>
        <w:jc w:val="both"/>
        <w:rPr>
          <w:rFonts w:cstheme="minorHAnsi"/>
        </w:rPr>
      </w:pPr>
      <w:r>
        <w:rPr>
          <w:rFonts w:cstheme="minorHAnsi"/>
        </w:rPr>
        <w:t xml:space="preserve">Il Medio Volturno, da molti decenni ormai, è un’area in forte decadenza dal punto di vista demografico ed economico. </w:t>
      </w:r>
      <w:r w:rsidR="000356AE">
        <w:rPr>
          <w:rFonts w:cstheme="minorHAnsi"/>
        </w:rPr>
        <w:t xml:space="preserve">Le uniche attività imprenditoriali presenti sono legate allo sfruttamento agricolo del territorio e al terziario minuto e </w:t>
      </w:r>
      <w:r w:rsidR="00CE0292">
        <w:rPr>
          <w:rFonts w:cstheme="minorHAnsi"/>
        </w:rPr>
        <w:t xml:space="preserve">sono </w:t>
      </w:r>
      <w:r w:rsidR="000356AE">
        <w:rPr>
          <w:rFonts w:cstheme="minorHAnsi"/>
        </w:rPr>
        <w:t>del tutto inesistenti le attività industriali</w:t>
      </w:r>
      <w:r w:rsidR="004254D6">
        <w:rPr>
          <w:rFonts w:cstheme="minorHAnsi"/>
        </w:rPr>
        <w:t xml:space="preserve"> di un certo rilievo</w:t>
      </w:r>
      <w:r w:rsidR="000356AE">
        <w:rPr>
          <w:rFonts w:cstheme="minorHAnsi"/>
        </w:rPr>
        <w:t xml:space="preserve">. </w:t>
      </w:r>
      <w:r w:rsidR="004254D6">
        <w:rPr>
          <w:rFonts w:cstheme="minorHAnsi"/>
        </w:rPr>
        <w:t xml:space="preserve">Però questa </w:t>
      </w:r>
      <w:r w:rsidR="004254D6" w:rsidRPr="004254D6">
        <w:rPr>
          <w:rFonts w:cstheme="minorHAnsi"/>
        </w:rPr>
        <w:t>condizione potrebbe essere considerata anche come un vantaggio</w:t>
      </w:r>
      <w:r w:rsidR="009907B3">
        <w:rPr>
          <w:rFonts w:cstheme="minorHAnsi"/>
        </w:rPr>
        <w:t>:</w:t>
      </w:r>
      <w:r w:rsidR="004254D6" w:rsidRPr="004254D6">
        <w:rPr>
          <w:rFonts w:cstheme="minorHAnsi"/>
        </w:rPr>
        <w:t xml:space="preserve"> il territorio si presenta pressoché privo di guasti ambientali e facilmente </w:t>
      </w:r>
      <w:proofErr w:type="spellStart"/>
      <w:r w:rsidR="009907B3" w:rsidRPr="004254D6">
        <w:rPr>
          <w:rFonts w:cstheme="minorHAnsi"/>
        </w:rPr>
        <w:t>riconverti</w:t>
      </w:r>
      <w:r w:rsidR="009907B3">
        <w:rPr>
          <w:rFonts w:cstheme="minorHAnsi"/>
        </w:rPr>
        <w:t>b</w:t>
      </w:r>
      <w:r w:rsidR="009907B3" w:rsidRPr="004254D6">
        <w:rPr>
          <w:rFonts w:cstheme="minorHAnsi"/>
        </w:rPr>
        <w:t>ile</w:t>
      </w:r>
      <w:proofErr w:type="spellEnd"/>
      <w:r w:rsidR="004254D6" w:rsidRPr="004254D6">
        <w:rPr>
          <w:rFonts w:cstheme="minorHAnsi"/>
        </w:rPr>
        <w:t xml:space="preserve"> verso un </w:t>
      </w:r>
      <w:r w:rsidR="00073B82">
        <w:rPr>
          <w:rFonts w:cstheme="minorHAnsi"/>
        </w:rPr>
        <w:t xml:space="preserve">suo </w:t>
      </w:r>
      <w:r w:rsidR="004254D6" w:rsidRPr="004254D6">
        <w:rPr>
          <w:rFonts w:cstheme="minorHAnsi"/>
        </w:rPr>
        <w:t>uso turistico sostenibile. Le significative testimonianze del passato ancora poco fruite, potrebbero essere opportunamente valorizzate secondo itinerari turistici basati proprio sul reticolo delle antiche vie ancora esistenti nel territorio, nell’ottica di una riqualificazione in chiave storica e paesaggistica che comprenda la mobilità dolce.</w:t>
      </w:r>
    </w:p>
    <w:p w:rsidR="008A0918" w:rsidRDefault="008A0918" w:rsidP="004D3D30">
      <w:pPr>
        <w:jc w:val="both"/>
        <w:rPr>
          <w:rFonts w:cstheme="minorHAnsi"/>
        </w:rPr>
      </w:pPr>
    </w:p>
    <w:p w:rsidR="00902088" w:rsidRDefault="00902088" w:rsidP="004D3D30">
      <w:pPr>
        <w:jc w:val="both"/>
        <w:rPr>
          <w:rFonts w:cstheme="minorHAnsi"/>
        </w:rPr>
      </w:pPr>
      <w:bookmarkStart w:id="1" w:name="_GoBack"/>
      <w:bookmarkEnd w:id="1"/>
    </w:p>
    <w:p w:rsidR="00FE2EF7" w:rsidRPr="00B138DF" w:rsidRDefault="00FE2EF7" w:rsidP="004D3D30">
      <w:pPr>
        <w:jc w:val="both"/>
        <w:rPr>
          <w:rFonts w:cstheme="minorHAnsi"/>
        </w:rPr>
      </w:pPr>
      <w:r w:rsidRPr="002F434A">
        <w:rPr>
          <w:rFonts w:cstheme="minorHAnsi"/>
          <w:b/>
          <w:i/>
        </w:rPr>
        <w:t>Riferimenti bibliografici/</w:t>
      </w:r>
      <w:proofErr w:type="spellStart"/>
      <w:r w:rsidRPr="002F434A">
        <w:rPr>
          <w:rFonts w:cstheme="minorHAnsi"/>
          <w:b/>
          <w:i/>
        </w:rPr>
        <w:t>References</w:t>
      </w:r>
      <w:proofErr w:type="spellEnd"/>
    </w:p>
    <w:p w:rsidR="00561B4F" w:rsidRDefault="00561B4F" w:rsidP="004D3D30">
      <w:pPr>
        <w:jc w:val="both"/>
      </w:pPr>
      <w:proofErr w:type="spellStart"/>
      <w:r>
        <w:t>Afàn</w:t>
      </w:r>
      <w:proofErr w:type="spellEnd"/>
      <w:r>
        <w:t xml:space="preserve"> de Rivera C. (1828), </w:t>
      </w:r>
      <w:r>
        <w:rPr>
          <w:i/>
        </w:rPr>
        <w:t>Memoria in forma di rapporto del direttore generale di Ponti e Strade</w:t>
      </w:r>
      <w:r>
        <w:t>, Napoli</w:t>
      </w:r>
      <w:r w:rsidR="00767845">
        <w:t xml:space="preserve">: Presso </w:t>
      </w:r>
      <w:proofErr w:type="spellStart"/>
      <w:r w:rsidR="00767845">
        <w:t>Borel</w:t>
      </w:r>
      <w:proofErr w:type="spellEnd"/>
      <w:r w:rsidR="00767845">
        <w:t xml:space="preserve"> e </w:t>
      </w:r>
      <w:proofErr w:type="spellStart"/>
      <w:r w:rsidR="00767845">
        <w:t>Comp</w:t>
      </w:r>
      <w:proofErr w:type="spellEnd"/>
      <w:r>
        <w:t>.</w:t>
      </w:r>
    </w:p>
    <w:p w:rsidR="00561B4F" w:rsidRDefault="00561B4F" w:rsidP="004D3D30">
      <w:pPr>
        <w:jc w:val="both"/>
      </w:pPr>
      <w:proofErr w:type="spellStart"/>
      <w:r>
        <w:t>Afàn</w:t>
      </w:r>
      <w:proofErr w:type="spellEnd"/>
      <w:r>
        <w:t xml:space="preserve"> de Rivera C. (1833), </w:t>
      </w:r>
      <w:r>
        <w:rPr>
          <w:i/>
        </w:rPr>
        <w:t xml:space="preserve">Memoria ragionata intorno ai bisogni del servizio delle opere pubbliche nei Reali </w:t>
      </w:r>
      <w:proofErr w:type="spellStart"/>
      <w:r>
        <w:rPr>
          <w:i/>
        </w:rPr>
        <w:t>Dominj</w:t>
      </w:r>
      <w:proofErr w:type="spellEnd"/>
      <w:r>
        <w:rPr>
          <w:i/>
        </w:rPr>
        <w:t xml:space="preserve"> al di qua del faro</w:t>
      </w:r>
      <w:r>
        <w:t>, Napoli</w:t>
      </w:r>
      <w:r w:rsidR="00767845">
        <w:t>: Stamperia del Fibreno</w:t>
      </w:r>
      <w:r>
        <w:t>.</w:t>
      </w:r>
    </w:p>
    <w:p w:rsidR="00ED7CBC" w:rsidRPr="00ED7CBC" w:rsidRDefault="00ED7CBC" w:rsidP="004D3D30">
      <w:pPr>
        <w:jc w:val="both"/>
      </w:pPr>
      <w:r>
        <w:t xml:space="preserve">Becchi A. (1990), </w:t>
      </w:r>
      <w:r>
        <w:rPr>
          <w:i/>
        </w:rPr>
        <w:t>Opere pubbliche</w:t>
      </w:r>
      <w:r>
        <w:t xml:space="preserve">, </w:t>
      </w:r>
      <w:r>
        <w:rPr>
          <w:rFonts w:cstheme="minorHAnsi"/>
        </w:rPr>
        <w:t xml:space="preserve">«Meridiana», n. 9, pp. </w:t>
      </w:r>
      <w:r w:rsidR="00C678FB">
        <w:rPr>
          <w:rFonts w:cstheme="minorHAnsi"/>
        </w:rPr>
        <w:t>223-243</w:t>
      </w:r>
      <w:r>
        <w:rPr>
          <w:rFonts w:cstheme="minorHAnsi"/>
        </w:rPr>
        <w:t>.</w:t>
      </w:r>
    </w:p>
    <w:p w:rsidR="00FE2EF7" w:rsidRDefault="00FE2EF7" w:rsidP="004D3D30">
      <w:pPr>
        <w:jc w:val="both"/>
        <w:rPr>
          <w:rFonts w:cstheme="minorHAnsi"/>
        </w:rPr>
      </w:pPr>
      <w:proofErr w:type="spellStart"/>
      <w:r w:rsidRPr="00FE2EF7">
        <w:t>Be</w:t>
      </w:r>
      <w:r>
        <w:t>llicini</w:t>
      </w:r>
      <w:proofErr w:type="spellEnd"/>
      <w:r>
        <w:t xml:space="preserve"> L. (1990), </w:t>
      </w:r>
      <w:r>
        <w:rPr>
          <w:i/>
        </w:rPr>
        <w:t>La costruzione del territorio meridionale</w:t>
      </w:r>
      <w:r>
        <w:t xml:space="preserve">, </w:t>
      </w:r>
      <w:r w:rsidR="00920AC0">
        <w:rPr>
          <w:rFonts w:cstheme="minorHAnsi"/>
        </w:rPr>
        <w:t>«Meridiana», n. 10, pp. 11-4</w:t>
      </w:r>
      <w:r>
        <w:rPr>
          <w:rFonts w:cstheme="minorHAnsi"/>
        </w:rPr>
        <w:t>4.</w:t>
      </w:r>
    </w:p>
    <w:p w:rsidR="0092444A" w:rsidRPr="0092444A" w:rsidRDefault="0092444A" w:rsidP="004D3D30">
      <w:pPr>
        <w:jc w:val="both"/>
        <w:rPr>
          <w:rFonts w:cstheme="minorHAnsi"/>
        </w:rPr>
      </w:pPr>
      <w:r>
        <w:rPr>
          <w:rFonts w:cstheme="minorHAnsi"/>
        </w:rPr>
        <w:t xml:space="preserve">Bove E. (2021), </w:t>
      </w:r>
      <w:r>
        <w:rPr>
          <w:rFonts w:cstheme="minorHAnsi"/>
          <w:i/>
        </w:rPr>
        <w:t>Politica e affari nell’Italia del Risorgimento. Lo scontro in Valle Telesina. Personaggi e vicende (1860-1882)</w:t>
      </w:r>
      <w:r>
        <w:rPr>
          <w:rFonts w:cstheme="minorHAnsi"/>
        </w:rPr>
        <w:t xml:space="preserve">, S. Salvatore Telesino: Fiori di Zucca Edizioni. </w:t>
      </w:r>
    </w:p>
    <w:p w:rsidR="00455316" w:rsidRDefault="00455316" w:rsidP="004D3D30">
      <w:pPr>
        <w:jc w:val="both"/>
        <w:rPr>
          <w:rFonts w:cstheme="minorHAnsi"/>
        </w:rPr>
      </w:pPr>
      <w:r>
        <w:rPr>
          <w:rFonts w:cstheme="minorHAnsi"/>
        </w:rPr>
        <w:t xml:space="preserve">Brancaccio G. (1994), </w:t>
      </w:r>
      <w:r>
        <w:rPr>
          <w:rFonts w:cstheme="minorHAnsi"/>
          <w:i/>
        </w:rPr>
        <w:t>Trasporti e strade</w:t>
      </w:r>
      <w:r>
        <w:rPr>
          <w:rFonts w:cstheme="minorHAnsi"/>
        </w:rPr>
        <w:t xml:space="preserve">, in </w:t>
      </w:r>
      <w:r>
        <w:rPr>
          <w:rFonts w:cstheme="minorHAnsi"/>
          <w:i/>
        </w:rPr>
        <w:t>Storia del Mezzogiorno</w:t>
      </w:r>
      <w:r>
        <w:rPr>
          <w:rFonts w:cstheme="minorHAnsi"/>
        </w:rPr>
        <w:t xml:space="preserve">, vol. VIII, </w:t>
      </w:r>
      <w:r w:rsidR="00FA7DA2">
        <w:rPr>
          <w:rFonts w:cstheme="minorHAnsi"/>
        </w:rPr>
        <w:t xml:space="preserve">a cura di G. </w:t>
      </w:r>
      <w:proofErr w:type="spellStart"/>
      <w:r w:rsidR="00FA7DA2">
        <w:rPr>
          <w:rFonts w:cstheme="minorHAnsi"/>
        </w:rPr>
        <w:t>Galasso</w:t>
      </w:r>
      <w:proofErr w:type="spellEnd"/>
      <w:r w:rsidR="00FA7DA2">
        <w:rPr>
          <w:rFonts w:cstheme="minorHAnsi"/>
        </w:rPr>
        <w:t xml:space="preserve">, R. Romeo, </w:t>
      </w:r>
      <w:r>
        <w:rPr>
          <w:rFonts w:cstheme="minorHAnsi"/>
        </w:rPr>
        <w:t xml:space="preserve">Roma: </w:t>
      </w:r>
      <w:proofErr w:type="spellStart"/>
      <w:r>
        <w:rPr>
          <w:rFonts w:cstheme="minorHAnsi"/>
        </w:rPr>
        <w:t>Editalia</w:t>
      </w:r>
      <w:proofErr w:type="spellEnd"/>
      <w:r>
        <w:rPr>
          <w:rFonts w:cstheme="minorHAnsi"/>
        </w:rPr>
        <w:t>, pp. 349-385.</w:t>
      </w:r>
    </w:p>
    <w:p w:rsidR="003B5688" w:rsidRPr="003B5688" w:rsidRDefault="003B5688" w:rsidP="004D3D30">
      <w:pPr>
        <w:jc w:val="both"/>
        <w:rPr>
          <w:rFonts w:cstheme="minorHAnsi"/>
        </w:rPr>
      </w:pPr>
      <w:r>
        <w:rPr>
          <w:rFonts w:cstheme="minorHAnsi"/>
        </w:rPr>
        <w:t xml:space="preserve">Bulgarelli </w:t>
      </w:r>
      <w:proofErr w:type="spellStart"/>
      <w:r>
        <w:rPr>
          <w:rFonts w:cstheme="minorHAnsi"/>
        </w:rPr>
        <w:t>Lukacs</w:t>
      </w:r>
      <w:proofErr w:type="spellEnd"/>
      <w:r>
        <w:rPr>
          <w:rFonts w:cstheme="minorHAnsi"/>
        </w:rPr>
        <w:t xml:space="preserve"> A. (1977-1978), </w:t>
      </w:r>
      <w:r>
        <w:rPr>
          <w:rFonts w:cstheme="minorHAnsi"/>
          <w:i/>
        </w:rPr>
        <w:t>Le comunicazioni nel Mezzogiorno dall’arrivo di Carlo di Borbone al 1815. Strade e poste</w:t>
      </w:r>
      <w:r w:rsidR="00D92DB5">
        <w:rPr>
          <w:rFonts w:cstheme="minorHAnsi"/>
        </w:rPr>
        <w:t>,</w:t>
      </w:r>
      <w:r>
        <w:rPr>
          <w:rFonts w:cstheme="minorHAnsi"/>
        </w:rPr>
        <w:t xml:space="preserve"> «Archivio Storico delle Provincie Napo</w:t>
      </w:r>
      <w:r w:rsidR="00EF248E">
        <w:rPr>
          <w:rFonts w:cstheme="minorHAnsi"/>
        </w:rPr>
        <w:t>letane», 94 (1977), pp. 283-309 e</w:t>
      </w:r>
      <w:r>
        <w:rPr>
          <w:rFonts w:cstheme="minorHAnsi"/>
        </w:rPr>
        <w:t xml:space="preserve"> 95 (1978), pp. 281-341.</w:t>
      </w:r>
    </w:p>
    <w:p w:rsidR="00E23350" w:rsidRDefault="00E23350" w:rsidP="004D3D30">
      <w:pPr>
        <w:jc w:val="both"/>
        <w:rPr>
          <w:rFonts w:cstheme="minorHAnsi"/>
        </w:rPr>
      </w:pPr>
      <w:r>
        <w:rPr>
          <w:rFonts w:cstheme="minorHAnsi"/>
        </w:rPr>
        <w:t xml:space="preserve">Ceva Grimaldi G. (1833), </w:t>
      </w:r>
      <w:r>
        <w:rPr>
          <w:rFonts w:cstheme="minorHAnsi"/>
          <w:i/>
        </w:rPr>
        <w:t>Considerazioni sulle opere pubbliche della Sicilia di qua dal faro dai Normanni sino ai nostri tempi</w:t>
      </w:r>
      <w:r>
        <w:rPr>
          <w:rFonts w:cstheme="minorHAnsi"/>
        </w:rPr>
        <w:t xml:space="preserve">, Napoli: </w:t>
      </w:r>
      <w:proofErr w:type="spellStart"/>
      <w:r>
        <w:rPr>
          <w:rFonts w:cstheme="minorHAnsi"/>
        </w:rPr>
        <w:t>Tip</w:t>
      </w:r>
      <w:proofErr w:type="spellEnd"/>
      <w:r>
        <w:rPr>
          <w:rFonts w:cstheme="minorHAnsi"/>
        </w:rPr>
        <w:t xml:space="preserve">. </w:t>
      </w:r>
      <w:proofErr w:type="spellStart"/>
      <w:r>
        <w:rPr>
          <w:rFonts w:cstheme="minorHAnsi"/>
        </w:rPr>
        <w:t>Flautina</w:t>
      </w:r>
      <w:proofErr w:type="spellEnd"/>
      <w:r>
        <w:rPr>
          <w:rFonts w:cstheme="minorHAnsi"/>
        </w:rPr>
        <w:t>.</w:t>
      </w:r>
    </w:p>
    <w:p w:rsidR="008321EC" w:rsidRDefault="008321EC" w:rsidP="004D3D30">
      <w:pPr>
        <w:jc w:val="both"/>
        <w:rPr>
          <w:rFonts w:cstheme="minorHAnsi"/>
        </w:rPr>
      </w:pPr>
      <w:r>
        <w:rPr>
          <w:rFonts w:cstheme="minorHAnsi"/>
        </w:rPr>
        <w:t xml:space="preserve">Conti S. (2006), </w:t>
      </w:r>
      <w:r>
        <w:rPr>
          <w:rFonts w:cstheme="minorHAnsi"/>
          <w:i/>
        </w:rPr>
        <w:t xml:space="preserve">Una nota sugli atlanti </w:t>
      </w:r>
      <w:proofErr w:type="spellStart"/>
      <w:r>
        <w:rPr>
          <w:rFonts w:cstheme="minorHAnsi"/>
          <w:i/>
        </w:rPr>
        <w:t>Stigliola-Cartaro</w:t>
      </w:r>
      <w:proofErr w:type="spellEnd"/>
      <w:r w:rsidR="00CE5A42">
        <w:rPr>
          <w:rFonts w:cstheme="minorHAnsi"/>
        </w:rPr>
        <w:t xml:space="preserve">, in </w:t>
      </w:r>
      <w:r w:rsidR="00CE5A42" w:rsidRPr="00CE5A42">
        <w:rPr>
          <w:rFonts w:cstheme="minorHAnsi"/>
          <w:i/>
        </w:rPr>
        <w:t>La cartografia come strumento di conos</w:t>
      </w:r>
      <w:r w:rsidR="00CE5A42">
        <w:rPr>
          <w:rFonts w:cstheme="minorHAnsi"/>
          <w:i/>
        </w:rPr>
        <w:t>cenza e gestione del territorio</w:t>
      </w:r>
      <w:r w:rsidR="00CE5A42">
        <w:rPr>
          <w:rFonts w:cstheme="minorHAnsi"/>
        </w:rPr>
        <w:t>, Atti del c</w:t>
      </w:r>
      <w:r w:rsidRPr="00CE5A42">
        <w:rPr>
          <w:rFonts w:cstheme="minorHAnsi"/>
        </w:rPr>
        <w:t>onvegno</w:t>
      </w:r>
      <w:r w:rsidRPr="00CE5A42">
        <w:rPr>
          <w:rFonts w:cstheme="minorHAnsi"/>
          <w:i/>
        </w:rPr>
        <w:t xml:space="preserve"> </w:t>
      </w:r>
      <w:r w:rsidR="00CE5A42">
        <w:rPr>
          <w:rFonts w:cstheme="minorHAnsi"/>
        </w:rPr>
        <w:t xml:space="preserve">(Messina, 29-30 marzo 2006), a cura di </w:t>
      </w:r>
      <w:r w:rsidR="00FA7DA2">
        <w:rPr>
          <w:rFonts w:cstheme="minorHAnsi"/>
        </w:rPr>
        <w:t xml:space="preserve">C. </w:t>
      </w:r>
      <w:proofErr w:type="spellStart"/>
      <w:r w:rsidR="00FA7DA2">
        <w:rPr>
          <w:rFonts w:cstheme="minorHAnsi"/>
        </w:rPr>
        <w:t>Polto</w:t>
      </w:r>
      <w:proofErr w:type="spellEnd"/>
      <w:r>
        <w:rPr>
          <w:rFonts w:cstheme="minorHAnsi"/>
        </w:rPr>
        <w:t xml:space="preserve">, Messina: Edizioni Dr. Antonino </w:t>
      </w:r>
      <w:proofErr w:type="spellStart"/>
      <w:r>
        <w:rPr>
          <w:rFonts w:cstheme="minorHAnsi"/>
        </w:rPr>
        <w:t>Sfameni</w:t>
      </w:r>
      <w:proofErr w:type="spellEnd"/>
      <w:r>
        <w:rPr>
          <w:rFonts w:cstheme="minorHAnsi"/>
        </w:rPr>
        <w:t>.</w:t>
      </w:r>
    </w:p>
    <w:p w:rsidR="00BB7B91" w:rsidRPr="00B033B9" w:rsidRDefault="00BB7B91" w:rsidP="00BB7B91">
      <w:pPr>
        <w:spacing w:after="120"/>
      </w:pPr>
      <w:proofErr w:type="spellStart"/>
      <w:r w:rsidRPr="00B033B9">
        <w:t>Cubellis</w:t>
      </w:r>
      <w:proofErr w:type="spellEnd"/>
      <w:r>
        <w:t xml:space="preserve"> M. (2002, a cura di),</w:t>
      </w:r>
      <w:r w:rsidRPr="00B033B9">
        <w:rPr>
          <w:i/>
        </w:rPr>
        <w:t xml:space="preserve"> Registri della Cancelleria angioina 46: 1276-1294</w:t>
      </w:r>
      <w:r w:rsidRPr="00B033B9">
        <w:t xml:space="preserve">, fa parte di </w:t>
      </w:r>
      <w:r w:rsidRPr="00B033B9">
        <w:rPr>
          <w:i/>
        </w:rPr>
        <w:t xml:space="preserve">I registri della Cancelleria angioina ricostruiti da Riccardo </w:t>
      </w:r>
      <w:proofErr w:type="spellStart"/>
      <w:r w:rsidRPr="00B033B9">
        <w:rPr>
          <w:i/>
        </w:rPr>
        <w:t>Filangieri</w:t>
      </w:r>
      <w:proofErr w:type="spellEnd"/>
      <w:r w:rsidRPr="00B033B9">
        <w:rPr>
          <w:i/>
        </w:rPr>
        <w:t xml:space="preserve"> con la collaborazione degli archivisti napoletani</w:t>
      </w:r>
      <w:r w:rsidRPr="00B033B9">
        <w:t>, Na</w:t>
      </w:r>
      <w:r>
        <w:t>poli: Accademia Pontaniana</w:t>
      </w:r>
      <w:r w:rsidRPr="00B033B9">
        <w:t>.</w:t>
      </w:r>
    </w:p>
    <w:p w:rsidR="005B0FF1" w:rsidRPr="00B01E15" w:rsidRDefault="005B0FF1" w:rsidP="004D3D30">
      <w:pPr>
        <w:jc w:val="both"/>
        <w:rPr>
          <w:rFonts w:cstheme="minorHAnsi"/>
        </w:rPr>
      </w:pPr>
      <w:r w:rsidRPr="00B01E15">
        <w:rPr>
          <w:rFonts w:cstheme="minorHAnsi"/>
        </w:rPr>
        <w:t xml:space="preserve">De </w:t>
      </w:r>
      <w:proofErr w:type="spellStart"/>
      <w:r w:rsidRPr="00B01E15">
        <w:rPr>
          <w:rFonts w:cstheme="minorHAnsi"/>
        </w:rPr>
        <w:t>Iulio</w:t>
      </w:r>
      <w:proofErr w:type="spellEnd"/>
      <w:r w:rsidRPr="00B01E15">
        <w:rPr>
          <w:rFonts w:cstheme="minorHAnsi"/>
        </w:rPr>
        <w:t xml:space="preserve"> R. (2019)</w:t>
      </w:r>
      <w:r w:rsidR="00EF248E">
        <w:rPr>
          <w:rFonts w:cstheme="minorHAnsi"/>
        </w:rPr>
        <w:t>,</w:t>
      </w:r>
      <w:r w:rsidRPr="00B01E15">
        <w:rPr>
          <w:rFonts w:cstheme="minorHAnsi"/>
        </w:rPr>
        <w:t xml:space="preserve"> </w:t>
      </w:r>
      <w:r w:rsidRPr="00B01E15">
        <w:rPr>
          <w:rFonts w:eastAsia="Times New Roman" w:cstheme="minorHAnsi"/>
          <w:i/>
          <w:lang w:eastAsia="it-IT"/>
        </w:rPr>
        <w:t>Il collegamento tra Tirreno e Adriatico. Prospettive di sviluppo di un’area interna appenninica del Mezzogiorno: il Sannio</w:t>
      </w:r>
      <w:r w:rsidR="00CE5A42">
        <w:rPr>
          <w:rFonts w:eastAsia="Times New Roman" w:cstheme="minorHAnsi"/>
          <w:lang w:eastAsia="it-IT"/>
        </w:rPr>
        <w:t>,</w:t>
      </w:r>
      <w:r w:rsidRPr="00B01E15">
        <w:rPr>
          <w:rFonts w:eastAsia="Times New Roman" w:cstheme="minorHAnsi"/>
          <w:lang w:eastAsia="it-IT"/>
        </w:rPr>
        <w:t xml:space="preserve"> </w:t>
      </w:r>
      <w:r w:rsidR="00CE5A42">
        <w:rPr>
          <w:rFonts w:eastAsia="Times New Roman" w:cstheme="minorHAnsi"/>
          <w:lang w:eastAsia="it-IT"/>
        </w:rPr>
        <w:t>i</w:t>
      </w:r>
      <w:r w:rsidR="00EF248E">
        <w:rPr>
          <w:rFonts w:eastAsia="Times New Roman" w:cstheme="minorHAnsi"/>
          <w:lang w:eastAsia="it-IT"/>
        </w:rPr>
        <w:t>n</w:t>
      </w:r>
      <w:r w:rsidRPr="00B01E15">
        <w:rPr>
          <w:rFonts w:eastAsia="Times New Roman" w:cstheme="minorHAnsi"/>
          <w:lang w:eastAsia="it-IT"/>
        </w:rPr>
        <w:t xml:space="preserve"> </w:t>
      </w:r>
      <w:r w:rsidR="00EF248E">
        <w:rPr>
          <w:rFonts w:eastAsia="Times New Roman" w:cstheme="minorHAnsi"/>
          <w:i/>
          <w:lang w:eastAsia="it-IT"/>
        </w:rPr>
        <w:t>L'</w:t>
      </w:r>
      <w:r w:rsidRPr="00B01E15">
        <w:rPr>
          <w:rFonts w:eastAsia="Times New Roman" w:cstheme="minorHAnsi"/>
          <w:i/>
          <w:lang w:eastAsia="it-IT"/>
        </w:rPr>
        <w:t>apporto della geografia tra rivoluzioni e riforme</w:t>
      </w:r>
      <w:r w:rsidR="00EF248E">
        <w:rPr>
          <w:rFonts w:eastAsia="Times New Roman" w:cstheme="minorHAnsi"/>
          <w:i/>
          <w:lang w:eastAsia="it-IT"/>
        </w:rPr>
        <w:t xml:space="preserve">, </w:t>
      </w:r>
      <w:r w:rsidRPr="00EF248E">
        <w:rPr>
          <w:rFonts w:eastAsia="Times New Roman" w:cstheme="minorHAnsi"/>
          <w:lang w:eastAsia="it-IT"/>
        </w:rPr>
        <w:t>XXXII Congresso Geografico Italiano</w:t>
      </w:r>
      <w:r w:rsidR="00EF248E">
        <w:rPr>
          <w:rFonts w:eastAsia="Times New Roman" w:cstheme="minorHAnsi"/>
          <w:lang w:eastAsia="it-IT"/>
        </w:rPr>
        <w:t xml:space="preserve"> (Roma, 7-10 giugno 2017)</w:t>
      </w:r>
      <w:r w:rsidR="00741116" w:rsidRPr="00B01E15">
        <w:rPr>
          <w:rFonts w:eastAsia="Times New Roman" w:cstheme="minorHAnsi"/>
          <w:lang w:eastAsia="it-IT"/>
        </w:rPr>
        <w:t>,</w:t>
      </w:r>
      <w:r w:rsidR="00CE5A42">
        <w:rPr>
          <w:rFonts w:eastAsia="Times New Roman" w:cstheme="minorHAnsi"/>
          <w:lang w:eastAsia="it-IT"/>
        </w:rPr>
        <w:t xml:space="preserve"> </w:t>
      </w:r>
      <w:r w:rsidR="00EF248E">
        <w:rPr>
          <w:rFonts w:eastAsia="Times New Roman" w:cstheme="minorHAnsi"/>
          <w:lang w:eastAsia="it-IT"/>
        </w:rPr>
        <w:t>a cura di F.</w:t>
      </w:r>
      <w:r w:rsidR="00CE5A42" w:rsidRPr="00B01E15">
        <w:rPr>
          <w:rFonts w:eastAsia="Times New Roman" w:cstheme="minorHAnsi"/>
          <w:lang w:eastAsia="it-IT"/>
        </w:rPr>
        <w:t xml:space="preserve"> Salvatori,</w:t>
      </w:r>
      <w:r w:rsidR="00EF248E">
        <w:rPr>
          <w:rFonts w:eastAsia="Times New Roman" w:cstheme="minorHAnsi"/>
          <w:lang w:eastAsia="it-IT"/>
        </w:rPr>
        <w:t xml:space="preserve"> Roma: </w:t>
      </w:r>
      <w:proofErr w:type="spellStart"/>
      <w:r w:rsidR="00EF248E">
        <w:rPr>
          <w:rFonts w:eastAsia="Times New Roman" w:cstheme="minorHAnsi"/>
          <w:lang w:eastAsia="it-IT"/>
        </w:rPr>
        <w:t>A.Ge.I</w:t>
      </w:r>
      <w:proofErr w:type="spellEnd"/>
      <w:r w:rsidR="00EF248E">
        <w:rPr>
          <w:rFonts w:eastAsia="Times New Roman" w:cstheme="minorHAnsi"/>
          <w:lang w:eastAsia="it-IT"/>
        </w:rPr>
        <w:t xml:space="preserve">., </w:t>
      </w:r>
      <w:r w:rsidR="00741116" w:rsidRPr="00B01E15">
        <w:rPr>
          <w:rFonts w:eastAsia="Times New Roman" w:cstheme="minorHAnsi"/>
          <w:lang w:eastAsia="it-IT"/>
        </w:rPr>
        <w:t xml:space="preserve">pp.49-54. </w:t>
      </w:r>
    </w:p>
    <w:p w:rsidR="00B1279D" w:rsidRDefault="00B1279D" w:rsidP="004D3D30">
      <w:pPr>
        <w:jc w:val="both"/>
        <w:rPr>
          <w:rFonts w:cstheme="minorHAnsi"/>
        </w:rPr>
      </w:pPr>
      <w:r w:rsidRPr="00B1279D">
        <w:rPr>
          <w:rFonts w:cstheme="minorHAnsi"/>
        </w:rPr>
        <w:t xml:space="preserve">De </w:t>
      </w:r>
      <w:proofErr w:type="spellStart"/>
      <w:r w:rsidRPr="00B1279D">
        <w:rPr>
          <w:rFonts w:cstheme="minorHAnsi"/>
        </w:rPr>
        <w:t>Iulio</w:t>
      </w:r>
      <w:proofErr w:type="spellEnd"/>
      <w:r w:rsidRPr="00B1279D">
        <w:rPr>
          <w:rFonts w:cstheme="minorHAnsi"/>
        </w:rPr>
        <w:t xml:space="preserve"> R</w:t>
      </w:r>
      <w:r>
        <w:rPr>
          <w:rFonts w:cstheme="minorHAnsi"/>
        </w:rPr>
        <w:t>.</w:t>
      </w:r>
      <w:r w:rsidRPr="00B1279D">
        <w:rPr>
          <w:rFonts w:cstheme="minorHAnsi"/>
        </w:rPr>
        <w:t xml:space="preserve">, </w:t>
      </w:r>
      <w:proofErr w:type="spellStart"/>
      <w:r>
        <w:rPr>
          <w:rFonts w:cstheme="minorHAnsi"/>
        </w:rPr>
        <w:t>Cofrancesco</w:t>
      </w:r>
      <w:proofErr w:type="spellEnd"/>
      <w:r>
        <w:rPr>
          <w:rFonts w:cstheme="minorHAnsi"/>
        </w:rPr>
        <w:t xml:space="preserve"> </w:t>
      </w:r>
      <w:r w:rsidRPr="00B1279D">
        <w:rPr>
          <w:rFonts w:cstheme="minorHAnsi"/>
        </w:rPr>
        <w:t>P.</w:t>
      </w:r>
      <w:r>
        <w:rPr>
          <w:rFonts w:cstheme="minorHAnsi"/>
        </w:rPr>
        <w:t xml:space="preserve"> (2019), </w:t>
      </w:r>
      <w:r w:rsidRPr="00B1279D">
        <w:rPr>
          <w:rFonts w:cstheme="minorHAnsi"/>
          <w:i/>
        </w:rPr>
        <w:t xml:space="preserve">Dalla Via Latina alla Francigena, ricostruzione del percorso tra Cassino e Benevento e sua pubblicazione in </w:t>
      </w:r>
      <w:proofErr w:type="spellStart"/>
      <w:r w:rsidRPr="00B1279D">
        <w:rPr>
          <w:rFonts w:cstheme="minorHAnsi"/>
          <w:i/>
        </w:rPr>
        <w:t>webGIS</w:t>
      </w:r>
      <w:proofErr w:type="spellEnd"/>
      <w:r w:rsidRPr="00B1279D">
        <w:rPr>
          <w:rFonts w:cstheme="minorHAnsi"/>
          <w:i/>
        </w:rPr>
        <w:t>/</w:t>
      </w:r>
      <w:proofErr w:type="spellStart"/>
      <w:r w:rsidRPr="00B1279D">
        <w:rPr>
          <w:rFonts w:cstheme="minorHAnsi"/>
          <w:i/>
        </w:rPr>
        <w:t>cloudGIS</w:t>
      </w:r>
      <w:proofErr w:type="spellEnd"/>
      <w:r>
        <w:rPr>
          <w:rFonts w:cstheme="minorHAnsi"/>
        </w:rPr>
        <w:t>,</w:t>
      </w:r>
      <w:r w:rsidR="00EE24DB">
        <w:rPr>
          <w:rFonts w:cstheme="minorHAnsi"/>
        </w:rPr>
        <w:t xml:space="preserve"> </w:t>
      </w:r>
      <w:r>
        <w:rPr>
          <w:rFonts w:cstheme="minorHAnsi"/>
        </w:rPr>
        <w:t>«</w:t>
      </w:r>
      <w:proofErr w:type="spellStart"/>
      <w:r w:rsidRPr="00B1279D">
        <w:rPr>
          <w:rFonts w:cstheme="minorHAnsi"/>
          <w:iCs/>
        </w:rPr>
        <w:t>Geostorie</w:t>
      </w:r>
      <w:proofErr w:type="spellEnd"/>
      <w:r>
        <w:rPr>
          <w:rFonts w:cstheme="minorHAnsi"/>
          <w:iCs/>
        </w:rPr>
        <w:t>», n.</w:t>
      </w:r>
      <w:r>
        <w:rPr>
          <w:rFonts w:cstheme="minorHAnsi"/>
        </w:rPr>
        <w:t xml:space="preserve"> 27.2-3, pp. </w:t>
      </w:r>
      <w:r w:rsidRPr="00B1279D">
        <w:rPr>
          <w:rFonts w:cstheme="minorHAnsi"/>
        </w:rPr>
        <w:t>125-147</w:t>
      </w:r>
      <w:r>
        <w:rPr>
          <w:rFonts w:cstheme="minorHAnsi"/>
        </w:rPr>
        <w:t>.</w:t>
      </w:r>
    </w:p>
    <w:p w:rsidR="002F434A" w:rsidRDefault="002F434A" w:rsidP="004D3D30">
      <w:pPr>
        <w:autoSpaceDE w:val="0"/>
        <w:autoSpaceDN w:val="0"/>
        <w:adjustRightInd w:val="0"/>
        <w:spacing w:line="240" w:lineRule="auto"/>
        <w:jc w:val="both"/>
      </w:pPr>
      <w:r w:rsidRPr="002F434A">
        <w:t>Di Biasio</w:t>
      </w:r>
      <w:r>
        <w:t xml:space="preserve"> A. (2005)</w:t>
      </w:r>
      <w:r w:rsidRPr="002F434A">
        <w:t xml:space="preserve">, </w:t>
      </w:r>
      <w:r w:rsidRPr="002F434A">
        <w:rPr>
          <w:i/>
        </w:rPr>
        <w:t>La storiografia delle strade italiane in età moderna: gli anni</w:t>
      </w:r>
      <w:r w:rsidR="00EE24DB">
        <w:rPr>
          <w:i/>
        </w:rPr>
        <w:t xml:space="preserve"> </w:t>
      </w:r>
      <w:r w:rsidRPr="002F434A">
        <w:rPr>
          <w:i/>
        </w:rPr>
        <w:t>francesi</w:t>
      </w:r>
      <w:r w:rsidRPr="002F434A">
        <w:t>, in «Arch</w:t>
      </w:r>
      <w:r>
        <w:t>ivio trentino»</w:t>
      </w:r>
      <w:r w:rsidRPr="002F434A">
        <w:t xml:space="preserve">, </w:t>
      </w:r>
      <w:r>
        <w:t xml:space="preserve">n. </w:t>
      </w:r>
      <w:r w:rsidRPr="002F434A">
        <w:t>54/2, pp. 21-81.</w:t>
      </w:r>
    </w:p>
    <w:p w:rsidR="00207DB3" w:rsidRPr="00207DB3" w:rsidRDefault="00207DB3" w:rsidP="004D3D30">
      <w:pPr>
        <w:autoSpaceDE w:val="0"/>
        <w:autoSpaceDN w:val="0"/>
        <w:adjustRightInd w:val="0"/>
        <w:spacing w:line="240" w:lineRule="auto"/>
        <w:jc w:val="both"/>
      </w:pPr>
      <w:r>
        <w:t xml:space="preserve">Fabrizio M. (1977), </w:t>
      </w:r>
      <w:r>
        <w:rPr>
          <w:i/>
        </w:rPr>
        <w:t>Brevi notizie sul ponte Umberto-Margherita sul Volturno</w:t>
      </w:r>
      <w:r w:rsidR="00D92DB5">
        <w:t>,</w:t>
      </w:r>
      <w:r w:rsidR="00EE24DB">
        <w:t xml:space="preserve"> </w:t>
      </w:r>
      <w:r>
        <w:rPr>
          <w:rFonts w:cstheme="minorHAnsi"/>
        </w:rPr>
        <w:t>«Annuario 1977 dell’Associazione Storica del Medio Volturno», Piedimonte Matese: Edizioni ASMV, pp. 102-105.</w:t>
      </w:r>
    </w:p>
    <w:p w:rsidR="009733EB" w:rsidRDefault="009733EB" w:rsidP="004D3D30">
      <w:pPr>
        <w:jc w:val="both"/>
        <w:rPr>
          <w:rFonts w:cstheme="minorHAnsi"/>
        </w:rPr>
      </w:pPr>
      <w:proofErr w:type="spellStart"/>
      <w:r>
        <w:rPr>
          <w:rFonts w:cstheme="minorHAnsi"/>
        </w:rPr>
        <w:lastRenderedPageBreak/>
        <w:t>Febvre</w:t>
      </w:r>
      <w:proofErr w:type="spellEnd"/>
      <w:r>
        <w:rPr>
          <w:rFonts w:cstheme="minorHAnsi"/>
        </w:rPr>
        <w:t xml:space="preserve"> L</w:t>
      </w:r>
      <w:r w:rsidR="00E32CDC">
        <w:rPr>
          <w:rFonts w:cstheme="minorHAnsi"/>
        </w:rPr>
        <w:t>.</w:t>
      </w:r>
      <w:r>
        <w:rPr>
          <w:rFonts w:cstheme="minorHAnsi"/>
        </w:rPr>
        <w:t xml:space="preserve"> (1980), </w:t>
      </w:r>
      <w:r>
        <w:rPr>
          <w:rFonts w:cstheme="minorHAnsi"/>
          <w:i/>
        </w:rPr>
        <w:t>La Terra e l’evoluzione umana. Introduzione geografica alla storia</w:t>
      </w:r>
      <w:r>
        <w:rPr>
          <w:rFonts w:cstheme="minorHAnsi"/>
        </w:rPr>
        <w:t>, Torino: Einaudi.</w:t>
      </w:r>
    </w:p>
    <w:p w:rsidR="00DA0246" w:rsidRDefault="00DA0246" w:rsidP="004D3D30">
      <w:pPr>
        <w:jc w:val="both"/>
        <w:rPr>
          <w:rFonts w:cstheme="minorHAnsi"/>
        </w:rPr>
      </w:pPr>
      <w:r w:rsidRPr="00DA0246">
        <w:rPr>
          <w:rFonts w:cstheme="minorHAnsi"/>
        </w:rPr>
        <w:t>La Greca</w:t>
      </w:r>
      <w:r>
        <w:rPr>
          <w:rFonts w:cstheme="minorHAnsi"/>
        </w:rPr>
        <w:t xml:space="preserve"> F., </w:t>
      </w:r>
      <w:r w:rsidRPr="00DA0246">
        <w:rPr>
          <w:rFonts w:cstheme="minorHAnsi"/>
        </w:rPr>
        <w:t>Valerio</w:t>
      </w:r>
      <w:r>
        <w:rPr>
          <w:rFonts w:cstheme="minorHAnsi"/>
        </w:rPr>
        <w:t xml:space="preserve"> V.</w:t>
      </w:r>
      <w:r w:rsidRPr="00DA0246">
        <w:rPr>
          <w:rFonts w:cstheme="minorHAnsi"/>
        </w:rPr>
        <w:t xml:space="preserve">, </w:t>
      </w:r>
      <w:r w:rsidRPr="00DA0246">
        <w:rPr>
          <w:rFonts w:cstheme="minorHAnsi"/>
          <w:i/>
          <w:iCs/>
        </w:rPr>
        <w:t xml:space="preserve">Paesaggio antico e medioevale nelle mappe aragonesi di Giovanni Pontano. Le terre del Principato Citra, </w:t>
      </w:r>
      <w:proofErr w:type="spellStart"/>
      <w:r>
        <w:rPr>
          <w:rFonts w:cstheme="minorHAnsi"/>
        </w:rPr>
        <w:t>Acciarali</w:t>
      </w:r>
      <w:proofErr w:type="spellEnd"/>
      <w:r>
        <w:rPr>
          <w:rFonts w:cstheme="minorHAnsi"/>
        </w:rPr>
        <w:t>:</w:t>
      </w:r>
      <w:r w:rsidRPr="00DA0246">
        <w:rPr>
          <w:rFonts w:cstheme="minorHAnsi"/>
        </w:rPr>
        <w:t xml:space="preserve"> Centro di Promo</w:t>
      </w:r>
      <w:r>
        <w:rPr>
          <w:rFonts w:cstheme="minorHAnsi"/>
        </w:rPr>
        <w:t>zione Culturale per il Cilento.</w:t>
      </w:r>
    </w:p>
    <w:p w:rsidR="00ED249E" w:rsidRPr="00B033B9" w:rsidRDefault="00ED249E" w:rsidP="00ED249E">
      <w:pPr>
        <w:spacing w:after="120"/>
      </w:pPr>
      <w:r w:rsidRPr="00B033B9">
        <w:t>Lonardo L.</w:t>
      </w:r>
      <w:r>
        <w:t>,</w:t>
      </w:r>
      <w:r w:rsidRPr="00B033B9">
        <w:t xml:space="preserve"> Di Cecio M. T.</w:t>
      </w:r>
      <w:r>
        <w:t xml:space="preserve"> (2020)</w:t>
      </w:r>
      <w:r w:rsidRPr="00B033B9">
        <w:t xml:space="preserve">, </w:t>
      </w:r>
      <w:r w:rsidRPr="00B033B9">
        <w:rPr>
          <w:i/>
        </w:rPr>
        <w:t>Ricerche a Cerreto Sannita (2012-2015) e archeologia dei paesaggi dal Titerno alla bassa valle del Calore</w:t>
      </w:r>
      <w:r w:rsidRPr="00B033B9">
        <w:t>, Bari</w:t>
      </w:r>
      <w:r>
        <w:t>:</w:t>
      </w:r>
      <w:r w:rsidRPr="00B033B9">
        <w:t xml:space="preserve"> </w:t>
      </w:r>
      <w:proofErr w:type="spellStart"/>
      <w:r w:rsidRPr="00B033B9">
        <w:t>Edipuglia</w:t>
      </w:r>
      <w:proofErr w:type="spellEnd"/>
      <w:r w:rsidRPr="00B033B9">
        <w:t>.</w:t>
      </w:r>
    </w:p>
    <w:p w:rsidR="00770C28" w:rsidRPr="00770C28" w:rsidRDefault="00770C28" w:rsidP="004D3D30">
      <w:pPr>
        <w:jc w:val="both"/>
        <w:rPr>
          <w:rFonts w:cstheme="minorHAnsi"/>
        </w:rPr>
      </w:pPr>
      <w:r>
        <w:rPr>
          <w:rFonts w:cstheme="minorHAnsi"/>
        </w:rPr>
        <w:t xml:space="preserve">Marrocco D. (1980), </w:t>
      </w:r>
      <w:r>
        <w:rPr>
          <w:rFonts w:cstheme="minorHAnsi"/>
          <w:i/>
        </w:rPr>
        <w:t>Piedimonte Matese</w:t>
      </w:r>
      <w:r>
        <w:rPr>
          <w:rFonts w:cstheme="minorHAnsi"/>
        </w:rPr>
        <w:t>, Piedimonte Matese: Edizioni ASMV.</w:t>
      </w:r>
    </w:p>
    <w:p w:rsidR="00B560F5" w:rsidRDefault="00B560F5" w:rsidP="004D3D30">
      <w:pPr>
        <w:jc w:val="both"/>
        <w:rPr>
          <w:rFonts w:cstheme="minorHAnsi"/>
        </w:rPr>
      </w:pPr>
      <w:proofErr w:type="spellStart"/>
      <w:r w:rsidRPr="00B560F5">
        <w:rPr>
          <w:rFonts w:cstheme="minorHAnsi"/>
        </w:rPr>
        <w:t>Masciotta</w:t>
      </w:r>
      <w:proofErr w:type="spellEnd"/>
      <w:r w:rsidRPr="00B560F5">
        <w:rPr>
          <w:rFonts w:cstheme="minorHAnsi"/>
        </w:rPr>
        <w:t xml:space="preserve"> G. B.</w:t>
      </w:r>
      <w:r>
        <w:rPr>
          <w:rFonts w:cstheme="minorHAnsi"/>
        </w:rPr>
        <w:t xml:space="preserve"> (1914)</w:t>
      </w:r>
      <w:r w:rsidRPr="00B560F5">
        <w:rPr>
          <w:rFonts w:cstheme="minorHAnsi"/>
        </w:rPr>
        <w:t xml:space="preserve">, </w:t>
      </w:r>
      <w:r w:rsidRPr="00B560F5">
        <w:rPr>
          <w:rFonts w:cstheme="minorHAnsi"/>
          <w:i/>
          <w:iCs/>
        </w:rPr>
        <w:t>Il Molise dalle origini ai nostri giorni</w:t>
      </w:r>
      <w:r w:rsidRPr="00B560F5">
        <w:rPr>
          <w:rFonts w:cstheme="minorHAnsi"/>
        </w:rPr>
        <w:t xml:space="preserve">, Napoli: </w:t>
      </w:r>
      <w:proofErr w:type="spellStart"/>
      <w:r w:rsidRPr="00B560F5">
        <w:rPr>
          <w:rFonts w:cstheme="minorHAnsi"/>
        </w:rPr>
        <w:t>Pierro</w:t>
      </w:r>
      <w:proofErr w:type="spellEnd"/>
      <w:r w:rsidRPr="00B560F5">
        <w:rPr>
          <w:rFonts w:cstheme="minorHAnsi"/>
        </w:rPr>
        <w:t>.</w:t>
      </w:r>
    </w:p>
    <w:p w:rsidR="001A78E6" w:rsidRPr="00B033B9" w:rsidRDefault="001A78E6" w:rsidP="001A78E6">
      <w:pPr>
        <w:spacing w:after="120" w:line="240" w:lineRule="auto"/>
      </w:pPr>
      <w:proofErr w:type="spellStart"/>
      <w:r w:rsidRPr="00B033B9">
        <w:t>Mataluna</w:t>
      </w:r>
      <w:proofErr w:type="spellEnd"/>
      <w:r w:rsidRPr="00B033B9">
        <w:t xml:space="preserve"> S.</w:t>
      </w:r>
      <w:r>
        <w:t xml:space="preserve"> (2012)</w:t>
      </w:r>
      <w:r w:rsidRPr="00B033B9">
        <w:t xml:space="preserve">, </w:t>
      </w:r>
      <w:r w:rsidRPr="001A78E6">
        <w:rPr>
          <w:i/>
        </w:rPr>
        <w:t xml:space="preserve">Il territorio tra Allifae e </w:t>
      </w:r>
      <w:proofErr w:type="spellStart"/>
      <w:r w:rsidRPr="001A78E6">
        <w:rPr>
          <w:i/>
        </w:rPr>
        <w:t>Venafrum</w:t>
      </w:r>
      <w:proofErr w:type="spellEnd"/>
      <w:r w:rsidRPr="00B033B9">
        <w:t xml:space="preserve">, in </w:t>
      </w:r>
      <w:r w:rsidRPr="00B033B9">
        <w:rPr>
          <w:i/>
        </w:rPr>
        <w:t>Carta archeologica e ricerche in Campania, Fascicolo 7: Comuni di Ailano, Casapesenna, Castelvenere, Pratella, Raviscanina, Roccarain</w:t>
      </w:r>
      <w:r w:rsidR="00D14382">
        <w:rPr>
          <w:i/>
        </w:rPr>
        <w:t>ola, San Cipriano d’Aversa, Atlante Tematico di Topografia Antica,</w:t>
      </w:r>
      <w:r w:rsidRPr="00B033B9">
        <w:rPr>
          <w:i/>
        </w:rPr>
        <w:t xml:space="preserve"> </w:t>
      </w:r>
      <w:proofErr w:type="spellStart"/>
      <w:r>
        <w:t>suppl</w:t>
      </w:r>
      <w:proofErr w:type="spellEnd"/>
      <w:r>
        <w:t xml:space="preserve">. XV/7, </w:t>
      </w:r>
      <w:r w:rsidR="00EE24DB">
        <w:t xml:space="preserve">a cura di </w:t>
      </w:r>
      <w:r w:rsidR="00EE24DB" w:rsidRPr="00B033B9">
        <w:t>Quilici Gigli</w:t>
      </w:r>
      <w:r w:rsidR="00EE24DB">
        <w:t xml:space="preserve"> S.</w:t>
      </w:r>
      <w:r w:rsidR="00EE24DB" w:rsidRPr="00B033B9">
        <w:t xml:space="preserve">, </w:t>
      </w:r>
      <w:r w:rsidR="00D14382">
        <w:t>Quilici L.</w:t>
      </w:r>
      <w:r w:rsidR="00EE24DB">
        <w:t xml:space="preserve">, </w:t>
      </w:r>
      <w:r>
        <w:t xml:space="preserve">Roma: L’Erma di </w:t>
      </w:r>
      <w:proofErr w:type="spellStart"/>
      <w:r>
        <w:t>Bretschneider</w:t>
      </w:r>
      <w:proofErr w:type="spellEnd"/>
      <w:r>
        <w:t xml:space="preserve">, </w:t>
      </w:r>
      <w:r w:rsidRPr="00B033B9">
        <w:t>pp. 114-128.</w:t>
      </w:r>
    </w:p>
    <w:p w:rsidR="00234647" w:rsidRDefault="00234647" w:rsidP="004D3D30">
      <w:pPr>
        <w:jc w:val="both"/>
        <w:rPr>
          <w:rFonts w:cstheme="minorHAnsi"/>
        </w:rPr>
      </w:pPr>
      <w:proofErr w:type="spellStart"/>
      <w:r>
        <w:rPr>
          <w:rFonts w:cstheme="minorHAnsi"/>
        </w:rPr>
        <w:t>Mazzacane</w:t>
      </w:r>
      <w:proofErr w:type="spellEnd"/>
      <w:r>
        <w:rPr>
          <w:rFonts w:cstheme="minorHAnsi"/>
        </w:rPr>
        <w:t xml:space="preserve"> V. (1990), </w:t>
      </w:r>
      <w:r>
        <w:rPr>
          <w:rFonts w:cstheme="minorHAnsi"/>
          <w:i/>
        </w:rPr>
        <w:t>Memorie storiche di Cerreto Sannita</w:t>
      </w:r>
      <w:r>
        <w:rPr>
          <w:rFonts w:cstheme="minorHAnsi"/>
        </w:rPr>
        <w:t xml:space="preserve">, </w:t>
      </w:r>
      <w:r>
        <w:rPr>
          <w:rFonts w:cstheme="minorHAnsi"/>
          <w:i/>
        </w:rPr>
        <w:t xml:space="preserve">Nuova edizione a cura di Aldo </w:t>
      </w:r>
      <w:proofErr w:type="spellStart"/>
      <w:r>
        <w:rPr>
          <w:rFonts w:cstheme="minorHAnsi"/>
          <w:i/>
        </w:rPr>
        <w:t>Mazzacane</w:t>
      </w:r>
      <w:proofErr w:type="spellEnd"/>
      <w:r>
        <w:rPr>
          <w:rFonts w:cstheme="minorHAnsi"/>
        </w:rPr>
        <w:t>, Napoli: Liguori Editore.</w:t>
      </w:r>
    </w:p>
    <w:p w:rsidR="00AA2D47" w:rsidRPr="00234647" w:rsidRDefault="00AA2D47" w:rsidP="004D3D30">
      <w:pPr>
        <w:jc w:val="both"/>
        <w:rPr>
          <w:rFonts w:cstheme="minorHAnsi"/>
        </w:rPr>
      </w:pPr>
      <w:proofErr w:type="spellStart"/>
      <w:r w:rsidRPr="00AA2D47">
        <w:rPr>
          <w:rFonts w:cstheme="minorHAnsi"/>
        </w:rPr>
        <w:t>Mendia</w:t>
      </w:r>
      <w:proofErr w:type="spellEnd"/>
      <w:r w:rsidRPr="00AA2D47">
        <w:rPr>
          <w:rFonts w:cstheme="minorHAnsi"/>
        </w:rPr>
        <w:t xml:space="preserve"> </w:t>
      </w:r>
      <w:r>
        <w:rPr>
          <w:rFonts w:cstheme="minorHAnsi"/>
        </w:rPr>
        <w:t>A. (</w:t>
      </w:r>
      <w:r w:rsidRPr="00AA2D47">
        <w:rPr>
          <w:rFonts w:cstheme="minorHAnsi"/>
        </w:rPr>
        <w:t>1866</w:t>
      </w:r>
      <w:r>
        <w:rPr>
          <w:rFonts w:cstheme="minorHAnsi"/>
        </w:rPr>
        <w:t>)</w:t>
      </w:r>
      <w:r w:rsidRPr="00AA2D47">
        <w:rPr>
          <w:rFonts w:cstheme="minorHAnsi"/>
        </w:rPr>
        <w:t xml:space="preserve">, </w:t>
      </w:r>
      <w:r w:rsidRPr="00AA2D47">
        <w:rPr>
          <w:rFonts w:cstheme="minorHAnsi"/>
          <w:i/>
        </w:rPr>
        <w:t>Intorno alla ferrovia da Napoli per Benevento a Foggia</w:t>
      </w:r>
      <w:r>
        <w:rPr>
          <w:rFonts w:cstheme="minorHAnsi"/>
        </w:rPr>
        <w:t xml:space="preserve">, Napoli: </w:t>
      </w:r>
      <w:proofErr w:type="spellStart"/>
      <w:r>
        <w:rPr>
          <w:rFonts w:cstheme="minorHAnsi"/>
        </w:rPr>
        <w:t>Stab</w:t>
      </w:r>
      <w:proofErr w:type="spellEnd"/>
      <w:r>
        <w:rPr>
          <w:rFonts w:cstheme="minorHAnsi"/>
        </w:rPr>
        <w:t xml:space="preserve">. </w:t>
      </w:r>
      <w:proofErr w:type="spellStart"/>
      <w:r>
        <w:rPr>
          <w:rFonts w:cstheme="minorHAnsi"/>
        </w:rPr>
        <w:t>Tip</w:t>
      </w:r>
      <w:proofErr w:type="spellEnd"/>
      <w:r>
        <w:rPr>
          <w:rFonts w:cstheme="minorHAnsi"/>
        </w:rPr>
        <w:t xml:space="preserve">. </w:t>
      </w:r>
      <w:proofErr w:type="spellStart"/>
      <w:r>
        <w:rPr>
          <w:rFonts w:cstheme="minorHAnsi"/>
        </w:rPr>
        <w:t>Ghio</w:t>
      </w:r>
      <w:proofErr w:type="spellEnd"/>
      <w:r>
        <w:rPr>
          <w:rFonts w:cstheme="minorHAnsi"/>
        </w:rPr>
        <w:t>.</w:t>
      </w:r>
    </w:p>
    <w:p w:rsidR="00921BB7" w:rsidRDefault="00921BB7" w:rsidP="004D3D30">
      <w:pPr>
        <w:jc w:val="both"/>
        <w:rPr>
          <w:rFonts w:cstheme="minorHAnsi"/>
        </w:rPr>
      </w:pPr>
      <w:proofErr w:type="spellStart"/>
      <w:r>
        <w:rPr>
          <w:rFonts w:cstheme="minorHAnsi"/>
        </w:rPr>
        <w:t>Quattromani</w:t>
      </w:r>
      <w:proofErr w:type="spellEnd"/>
      <w:r>
        <w:rPr>
          <w:rFonts w:cstheme="minorHAnsi"/>
        </w:rPr>
        <w:t xml:space="preserve"> G. (1827), </w:t>
      </w:r>
      <w:r>
        <w:rPr>
          <w:rFonts w:cstheme="minorHAnsi"/>
          <w:i/>
        </w:rPr>
        <w:t>Itinerario delle Due Sicilie</w:t>
      </w:r>
      <w:r>
        <w:rPr>
          <w:rFonts w:cstheme="minorHAnsi"/>
        </w:rPr>
        <w:t xml:space="preserve">, Napoli: </w:t>
      </w:r>
      <w:proofErr w:type="spellStart"/>
      <w:r>
        <w:rPr>
          <w:rFonts w:cstheme="minorHAnsi"/>
        </w:rPr>
        <w:t>Tip</w:t>
      </w:r>
      <w:proofErr w:type="spellEnd"/>
      <w:r>
        <w:rPr>
          <w:rFonts w:cstheme="minorHAnsi"/>
        </w:rPr>
        <w:t>. Della Guerra.</w:t>
      </w:r>
    </w:p>
    <w:p w:rsidR="001A78E6" w:rsidRPr="00B033B9" w:rsidRDefault="001A78E6" w:rsidP="001A78E6">
      <w:pPr>
        <w:spacing w:after="120"/>
      </w:pPr>
      <w:r w:rsidRPr="00B033B9">
        <w:t>Quilici Gigli S.</w:t>
      </w:r>
      <w:r>
        <w:t xml:space="preserve"> (2017)</w:t>
      </w:r>
      <w:r w:rsidRPr="00B033B9">
        <w:t xml:space="preserve">, </w:t>
      </w:r>
      <w:r w:rsidRPr="001A78E6">
        <w:rPr>
          <w:i/>
        </w:rPr>
        <w:t>Lettura topografica dei dati archeologici dall’età sannitica all’età imperiale</w:t>
      </w:r>
      <w:r w:rsidRPr="00B033B9">
        <w:t>, in</w:t>
      </w:r>
      <w:r>
        <w:t xml:space="preserve"> </w:t>
      </w:r>
      <w:r w:rsidR="00EE24DB" w:rsidRPr="00B033B9">
        <w:rPr>
          <w:i/>
        </w:rPr>
        <w:t xml:space="preserve">Carta archeologica e ricerche in Campania, Fascicolo 10: Comuni di Melizzano e Frasso Telesino, </w:t>
      </w:r>
      <w:r w:rsidR="00D14382">
        <w:rPr>
          <w:i/>
        </w:rPr>
        <w:t>Atlante Tematico di Topografia Antica</w:t>
      </w:r>
      <w:r w:rsidR="00D14382">
        <w:t xml:space="preserve">, </w:t>
      </w:r>
      <w:proofErr w:type="spellStart"/>
      <w:r w:rsidR="00EE24DB">
        <w:t>suppl</w:t>
      </w:r>
      <w:proofErr w:type="spellEnd"/>
      <w:r w:rsidR="00EE24DB">
        <w:t xml:space="preserve">. XV/10, a cura di </w:t>
      </w:r>
      <w:r w:rsidRPr="00B033B9">
        <w:t>Quilici Gigli</w:t>
      </w:r>
      <w:r>
        <w:t xml:space="preserve"> S</w:t>
      </w:r>
      <w:r w:rsidR="00EE24DB">
        <w:t>.</w:t>
      </w:r>
      <w:r w:rsidRPr="00B033B9">
        <w:t>, Renda</w:t>
      </w:r>
      <w:r w:rsidR="00EE24DB">
        <w:t xml:space="preserve"> G.</w:t>
      </w:r>
      <w:r>
        <w:t>, Roma:</w:t>
      </w:r>
      <w:r w:rsidRPr="00B033B9">
        <w:t xml:space="preserve"> L’Erma di </w:t>
      </w:r>
      <w:proofErr w:type="spellStart"/>
      <w:r w:rsidRPr="00B033B9">
        <w:t>Bretschneider</w:t>
      </w:r>
      <w:proofErr w:type="spellEnd"/>
      <w:r w:rsidRPr="00B033B9">
        <w:t>, pp. 135-154.</w:t>
      </w:r>
    </w:p>
    <w:p w:rsidR="007046C9" w:rsidRPr="00B033B9" w:rsidRDefault="007046C9" w:rsidP="007046C9">
      <w:pPr>
        <w:spacing w:after="120"/>
      </w:pPr>
      <w:r w:rsidRPr="00B033B9">
        <w:t>Renda G.</w:t>
      </w:r>
      <w:r>
        <w:t xml:space="preserve"> (2010)</w:t>
      </w:r>
      <w:r w:rsidRPr="00B033B9">
        <w:t xml:space="preserve">, </w:t>
      </w:r>
      <w:r w:rsidRPr="007046C9">
        <w:rPr>
          <w:i/>
        </w:rPr>
        <w:t>Il territorio tra Monte Monaco e il fiume Calore. Lettura topografica dei dati archeologici</w:t>
      </w:r>
      <w:r w:rsidRPr="00B033B9">
        <w:t xml:space="preserve">, in </w:t>
      </w:r>
      <w:r w:rsidRPr="00B033B9">
        <w:rPr>
          <w:i/>
        </w:rPr>
        <w:t>Carta archeologica e ricerche in Campania</w:t>
      </w:r>
      <w:r w:rsidRPr="00B033B9">
        <w:t xml:space="preserve">, </w:t>
      </w:r>
      <w:r w:rsidRPr="00B033B9">
        <w:rPr>
          <w:i/>
        </w:rPr>
        <w:t>Fasciolo 4: Comuni di Amorosi, Faicchio, Puglianello, San Salvatore Telesino, Telese Terme</w:t>
      </w:r>
      <w:r w:rsidRPr="00B033B9">
        <w:t xml:space="preserve">, </w:t>
      </w:r>
      <w:r w:rsidR="00D14382">
        <w:rPr>
          <w:i/>
        </w:rPr>
        <w:t>Atlante Tematico di Topografia Antica</w:t>
      </w:r>
      <w:r w:rsidR="00D14382">
        <w:t xml:space="preserve">, </w:t>
      </w:r>
      <w:proofErr w:type="spellStart"/>
      <w:r w:rsidR="001A78E6">
        <w:t>suppl</w:t>
      </w:r>
      <w:proofErr w:type="spellEnd"/>
      <w:r w:rsidR="001A78E6">
        <w:t>. XV/4</w:t>
      </w:r>
      <w:r w:rsidR="00D14382">
        <w:t xml:space="preserve">, a cura di </w:t>
      </w:r>
      <w:r w:rsidR="00D14382" w:rsidRPr="00B033B9">
        <w:t>Quilici Gigli</w:t>
      </w:r>
      <w:r w:rsidR="00D14382">
        <w:t xml:space="preserve"> S.</w:t>
      </w:r>
      <w:r w:rsidR="00D14382" w:rsidRPr="00B033B9">
        <w:t xml:space="preserve">, </w:t>
      </w:r>
      <w:r w:rsidR="00D14382">
        <w:t>Quilici L.</w:t>
      </w:r>
      <w:r w:rsidR="001A78E6">
        <w:t>, Roma:</w:t>
      </w:r>
      <w:r w:rsidRPr="00B033B9">
        <w:t xml:space="preserve"> L’Er</w:t>
      </w:r>
      <w:r>
        <w:t xml:space="preserve">ma di </w:t>
      </w:r>
      <w:proofErr w:type="spellStart"/>
      <w:r>
        <w:t>Bretschneider</w:t>
      </w:r>
      <w:proofErr w:type="spellEnd"/>
      <w:r w:rsidRPr="00B033B9">
        <w:t xml:space="preserve">, </w:t>
      </w:r>
      <w:r>
        <w:t xml:space="preserve">pp. </w:t>
      </w:r>
      <w:r w:rsidRPr="00B033B9">
        <w:t>275-312.</w:t>
      </w:r>
    </w:p>
    <w:p w:rsidR="007046C9" w:rsidRPr="00B033B9" w:rsidRDefault="007046C9" w:rsidP="007046C9">
      <w:pPr>
        <w:spacing w:after="120"/>
      </w:pPr>
      <w:r w:rsidRPr="00B033B9">
        <w:t>Renda G.</w:t>
      </w:r>
      <w:r>
        <w:t xml:space="preserve"> (2012)</w:t>
      </w:r>
      <w:r w:rsidRPr="00B033B9">
        <w:t xml:space="preserve">, </w:t>
      </w:r>
      <w:r w:rsidRPr="007046C9">
        <w:rPr>
          <w:i/>
        </w:rPr>
        <w:t>Il territorio di Castelvenere</w:t>
      </w:r>
      <w:r w:rsidRPr="00B033B9">
        <w:t xml:space="preserve">, in </w:t>
      </w:r>
      <w:r w:rsidRPr="00B033B9">
        <w:rPr>
          <w:i/>
        </w:rPr>
        <w:t xml:space="preserve">Carta archeologica e ricerche in Campania, Fascicolo 7: Comuni di Ailano, </w:t>
      </w:r>
      <w:proofErr w:type="spellStart"/>
      <w:r w:rsidRPr="00B033B9">
        <w:rPr>
          <w:i/>
        </w:rPr>
        <w:t>Casapenna</w:t>
      </w:r>
      <w:proofErr w:type="spellEnd"/>
      <w:r w:rsidRPr="00B033B9">
        <w:rPr>
          <w:i/>
        </w:rPr>
        <w:t xml:space="preserve">, Castelvenere, Pratella, Raviscanina, Roccarainola, San Cipriano d’Aversa, </w:t>
      </w:r>
      <w:r w:rsidR="00D14382">
        <w:rPr>
          <w:i/>
        </w:rPr>
        <w:t>Atlante Tematico di Topografia Antica</w:t>
      </w:r>
      <w:r w:rsidR="00D14382">
        <w:t xml:space="preserve">, </w:t>
      </w:r>
      <w:proofErr w:type="spellStart"/>
      <w:r w:rsidR="001A78E6">
        <w:t>suppl</w:t>
      </w:r>
      <w:proofErr w:type="spellEnd"/>
      <w:r w:rsidR="001A78E6">
        <w:t>. XV/7</w:t>
      </w:r>
      <w:r w:rsidR="00D14382">
        <w:t xml:space="preserve">, a cura di </w:t>
      </w:r>
      <w:r w:rsidR="00D14382" w:rsidRPr="00B033B9">
        <w:t>Quilici Gigli</w:t>
      </w:r>
      <w:r w:rsidR="00D14382">
        <w:t xml:space="preserve"> S.</w:t>
      </w:r>
      <w:r w:rsidR="00D14382" w:rsidRPr="00B033B9">
        <w:t xml:space="preserve">, </w:t>
      </w:r>
      <w:r w:rsidR="00D14382">
        <w:t>Quilici L.</w:t>
      </w:r>
      <w:r w:rsidR="001A78E6">
        <w:t>, Roma:</w:t>
      </w:r>
      <w:r w:rsidRPr="00B033B9">
        <w:t xml:space="preserve"> L’Erma di </w:t>
      </w:r>
      <w:proofErr w:type="spellStart"/>
      <w:r w:rsidRPr="00B033B9">
        <w:t>Bretschneider</w:t>
      </w:r>
      <w:proofErr w:type="spellEnd"/>
      <w:r w:rsidRPr="00B033B9">
        <w:t>, pp. 198-211.</w:t>
      </w:r>
    </w:p>
    <w:p w:rsidR="00E32CDC" w:rsidRDefault="00E32CDC" w:rsidP="004D3D30">
      <w:pPr>
        <w:jc w:val="both"/>
      </w:pPr>
      <w:r w:rsidRPr="00E32CDC">
        <w:t xml:space="preserve">Renda G. (2021), </w:t>
      </w:r>
      <w:r w:rsidRPr="00E32CDC">
        <w:rPr>
          <w:i/>
        </w:rPr>
        <w:t xml:space="preserve">Dalla piana campana al Sannio </w:t>
      </w:r>
      <w:proofErr w:type="spellStart"/>
      <w:r w:rsidRPr="00E32CDC">
        <w:rPr>
          <w:i/>
        </w:rPr>
        <w:t>Pentro</w:t>
      </w:r>
      <w:proofErr w:type="spellEnd"/>
      <w:r w:rsidRPr="00E32CDC">
        <w:rPr>
          <w:i/>
        </w:rPr>
        <w:t>: vie secondarie della media valle del Volturno</w:t>
      </w:r>
      <w:r w:rsidRPr="00E32CDC">
        <w:t xml:space="preserve">, in </w:t>
      </w:r>
      <w:r w:rsidRPr="00E32CDC">
        <w:rPr>
          <w:i/>
        </w:rPr>
        <w:t>Atlante tematico di topografia antica</w:t>
      </w:r>
      <w:r w:rsidR="00BD1B06">
        <w:rPr>
          <w:i/>
        </w:rPr>
        <w:t>:</w:t>
      </w:r>
      <w:r w:rsidRPr="00E32CDC">
        <w:rPr>
          <w:i/>
        </w:rPr>
        <w:t xml:space="preserve"> Strade</w:t>
      </w:r>
      <w:r>
        <w:rPr>
          <w:i/>
        </w:rPr>
        <w:t xml:space="preserve"> secondarie dell'Italia Antica. Roma:</w:t>
      </w:r>
      <w:r w:rsidRPr="00E32CDC">
        <w:rPr>
          <w:i/>
        </w:rPr>
        <w:t xml:space="preserve"> monumenti, territorio</w:t>
      </w:r>
      <w:r w:rsidR="00C774D4">
        <w:t>,</w:t>
      </w:r>
      <w:r>
        <w:t xml:space="preserve"> n.</w:t>
      </w:r>
      <w:r w:rsidR="00D14382">
        <w:t xml:space="preserve"> </w:t>
      </w:r>
      <w:r w:rsidRPr="00E32CDC">
        <w:t>31</w:t>
      </w:r>
      <w:r>
        <w:t>-2021</w:t>
      </w:r>
      <w:r w:rsidRPr="00E32CDC">
        <w:t xml:space="preserve">, Roma: L’Erma di </w:t>
      </w:r>
      <w:proofErr w:type="spellStart"/>
      <w:r w:rsidRPr="00E32CDC">
        <w:t>Bretschneider</w:t>
      </w:r>
      <w:proofErr w:type="spellEnd"/>
      <w:r w:rsidRPr="00E32CDC">
        <w:t xml:space="preserve">, </w:t>
      </w:r>
      <w:r>
        <w:t>pp</w:t>
      </w:r>
      <w:r w:rsidRPr="00E32CDC">
        <w:t>. 283-295</w:t>
      </w:r>
      <w:r>
        <w:t>.</w:t>
      </w:r>
    </w:p>
    <w:p w:rsidR="006C4029" w:rsidRPr="006C4029" w:rsidRDefault="006C4029" w:rsidP="004D3D30">
      <w:pPr>
        <w:jc w:val="both"/>
      </w:pPr>
      <w:r>
        <w:t xml:space="preserve">Selvaggio M. (2006), </w:t>
      </w:r>
      <w:r>
        <w:rPr>
          <w:i/>
        </w:rPr>
        <w:t>Cartoline da Telese</w:t>
      </w:r>
      <w:r w:rsidR="00B678BB">
        <w:t>.</w:t>
      </w:r>
    </w:p>
    <w:p w:rsidR="004D12C2" w:rsidRPr="004D12C2" w:rsidRDefault="004D12C2" w:rsidP="004D3D30">
      <w:pPr>
        <w:jc w:val="both"/>
      </w:pPr>
      <w:r>
        <w:t xml:space="preserve">Simeone U. (2010), </w:t>
      </w:r>
      <w:r>
        <w:rPr>
          <w:i/>
        </w:rPr>
        <w:t>Achille Jacobelli. Il Cavaliere</w:t>
      </w:r>
      <w:r>
        <w:t xml:space="preserve">, </w:t>
      </w:r>
      <w:r w:rsidR="00C774D4">
        <w:t xml:space="preserve">San Lupo: </w:t>
      </w:r>
      <w:r>
        <w:t>Comune di San Lupo.</w:t>
      </w:r>
    </w:p>
    <w:p w:rsidR="002504B5" w:rsidRDefault="006E611D" w:rsidP="004D3D30">
      <w:pPr>
        <w:jc w:val="both"/>
        <w:rPr>
          <w:rFonts w:cstheme="minorHAnsi"/>
        </w:rPr>
      </w:pPr>
      <w:r>
        <w:lastRenderedPageBreak/>
        <w:t>Siniscalchi S. (2019),</w:t>
      </w:r>
      <w:r w:rsidR="007046C9">
        <w:t xml:space="preserve"> </w:t>
      </w:r>
      <w:r w:rsidR="002504B5" w:rsidRPr="002504B5">
        <w:rPr>
          <w:i/>
        </w:rPr>
        <w:t>La cartografia postale e le sue evoluzioni. Una cifra crono-spaziale dei mutamenti territoriali</w:t>
      </w:r>
      <w:r w:rsidR="002504B5">
        <w:t xml:space="preserve">, </w:t>
      </w:r>
      <w:r w:rsidR="002504B5">
        <w:rPr>
          <w:rFonts w:cstheme="minorHAnsi"/>
        </w:rPr>
        <w:t>«</w:t>
      </w:r>
      <w:proofErr w:type="spellStart"/>
      <w:r w:rsidR="002504B5" w:rsidRPr="002504B5">
        <w:rPr>
          <w:rFonts w:cstheme="minorHAnsi"/>
        </w:rPr>
        <w:t>Geotema</w:t>
      </w:r>
      <w:proofErr w:type="spellEnd"/>
      <w:r w:rsidR="002504B5">
        <w:rPr>
          <w:rFonts w:cstheme="minorHAnsi"/>
        </w:rPr>
        <w:t>»</w:t>
      </w:r>
      <w:r w:rsidR="00C774D4">
        <w:rPr>
          <w:rFonts w:cstheme="minorHAnsi"/>
        </w:rPr>
        <w:t>, s</w:t>
      </w:r>
      <w:r w:rsidR="002504B5" w:rsidRPr="002504B5">
        <w:rPr>
          <w:rFonts w:cstheme="minorHAnsi"/>
        </w:rPr>
        <w:t>upplemento 2019</w:t>
      </w:r>
      <w:r w:rsidR="002504B5">
        <w:rPr>
          <w:rFonts w:cstheme="minorHAnsi"/>
        </w:rPr>
        <w:t>, pp. 82-94.</w:t>
      </w:r>
    </w:p>
    <w:p w:rsidR="006E611D" w:rsidRPr="006E611D" w:rsidRDefault="006E611D" w:rsidP="004D3D30">
      <w:pPr>
        <w:jc w:val="both"/>
        <w:rPr>
          <w:rFonts w:cstheme="minorHAnsi"/>
        </w:rPr>
      </w:pPr>
      <w:proofErr w:type="spellStart"/>
      <w:r>
        <w:rPr>
          <w:rFonts w:cstheme="minorHAnsi"/>
        </w:rPr>
        <w:t>Stabilini</w:t>
      </w:r>
      <w:proofErr w:type="spellEnd"/>
      <w:r>
        <w:rPr>
          <w:rFonts w:cstheme="minorHAnsi"/>
        </w:rPr>
        <w:t xml:space="preserve"> G. (senza data, inizi Novecento), </w:t>
      </w:r>
      <w:r w:rsidRPr="006E611D">
        <w:rPr>
          <w:rFonts w:cstheme="minorHAnsi"/>
          <w:i/>
        </w:rPr>
        <w:t>Trattato generale teorico pratico dell'arte dell'ingegnere civile, industriale ed architetto</w:t>
      </w:r>
      <w:r>
        <w:rPr>
          <w:rFonts w:cstheme="minorHAnsi"/>
        </w:rPr>
        <w:t xml:space="preserve">, Milano: </w:t>
      </w:r>
      <w:proofErr w:type="spellStart"/>
      <w:r>
        <w:rPr>
          <w:rFonts w:cstheme="minorHAnsi"/>
        </w:rPr>
        <w:t>Vallardi</w:t>
      </w:r>
      <w:proofErr w:type="spellEnd"/>
      <w:r>
        <w:rPr>
          <w:rFonts w:cstheme="minorHAnsi"/>
        </w:rPr>
        <w:t>.</w:t>
      </w:r>
    </w:p>
    <w:p w:rsidR="00773BD5" w:rsidRPr="00483F36" w:rsidRDefault="00773BD5" w:rsidP="004D3D30">
      <w:pPr>
        <w:jc w:val="both"/>
        <w:rPr>
          <w:rFonts w:cstheme="minorHAnsi"/>
        </w:rPr>
      </w:pPr>
      <w:r>
        <w:rPr>
          <w:rFonts w:cstheme="minorHAnsi"/>
        </w:rPr>
        <w:t>Valerio V.</w:t>
      </w:r>
      <w:r w:rsidR="00A4774D">
        <w:rPr>
          <w:rFonts w:cstheme="minorHAnsi"/>
        </w:rPr>
        <w:t xml:space="preserve"> (2015)</w:t>
      </w:r>
      <w:r>
        <w:rPr>
          <w:rFonts w:cstheme="minorHAnsi"/>
        </w:rPr>
        <w:t xml:space="preserve">, </w:t>
      </w:r>
      <w:r w:rsidR="00483F36" w:rsidRPr="00483F36">
        <w:rPr>
          <w:rFonts w:cstheme="minorHAnsi"/>
          <w:i/>
        </w:rPr>
        <w:t>«Disegnare et ponere in pianta qualsivoglia sito del Regno».</w:t>
      </w:r>
      <w:r w:rsidR="00483F36">
        <w:rPr>
          <w:rFonts w:cstheme="minorHAnsi"/>
          <w:i/>
        </w:rPr>
        <w:t xml:space="preserve"> Il rilevamento del Regno di Napoli tra difesa militare e amministrazione civile</w:t>
      </w:r>
      <w:r w:rsidR="00483F36">
        <w:rPr>
          <w:rFonts w:cstheme="minorHAnsi"/>
        </w:rPr>
        <w:t xml:space="preserve">, in </w:t>
      </w:r>
      <w:r w:rsidR="00483F36">
        <w:rPr>
          <w:rFonts w:cstheme="minorHAnsi"/>
          <w:i/>
        </w:rPr>
        <w:t>Progettare la difesa, rappresentare il territorio</w:t>
      </w:r>
      <w:r w:rsidR="00483F36">
        <w:rPr>
          <w:rFonts w:cstheme="minorHAnsi"/>
        </w:rPr>
        <w:t xml:space="preserve"> a cura di F. Martorano, Reggio Calabria: Edizioni Centro Stampa di Ateneo.</w:t>
      </w:r>
    </w:p>
    <w:p w:rsidR="004F5CA4" w:rsidRPr="004F5CA4" w:rsidRDefault="004F5CA4" w:rsidP="004D3D30">
      <w:pPr>
        <w:jc w:val="both"/>
        <w:rPr>
          <w:rFonts w:cstheme="minorHAnsi"/>
        </w:rPr>
      </w:pPr>
      <w:r>
        <w:rPr>
          <w:rFonts w:cstheme="minorHAnsi"/>
        </w:rPr>
        <w:t xml:space="preserve">Valerio V. (1993), </w:t>
      </w:r>
      <w:r>
        <w:rPr>
          <w:rFonts w:cstheme="minorHAnsi"/>
          <w:i/>
        </w:rPr>
        <w:t>Società, uomini e istituzioni cartografiche nel Mezzogiorno d’Italia</w:t>
      </w:r>
      <w:r>
        <w:rPr>
          <w:rFonts w:cstheme="minorHAnsi"/>
        </w:rPr>
        <w:t>, Firenze: Istituto Geografico Militare.</w:t>
      </w:r>
    </w:p>
    <w:p w:rsidR="00561B4F" w:rsidRPr="00561B4F" w:rsidRDefault="00561B4F" w:rsidP="004D3D30">
      <w:pPr>
        <w:jc w:val="both"/>
        <w:rPr>
          <w:rFonts w:cstheme="minorHAnsi"/>
        </w:rPr>
      </w:pPr>
      <w:r>
        <w:rPr>
          <w:rFonts w:cstheme="minorHAnsi"/>
        </w:rPr>
        <w:t xml:space="preserve">Viti F. (1855), </w:t>
      </w:r>
      <w:r>
        <w:rPr>
          <w:rFonts w:cstheme="minorHAnsi"/>
          <w:i/>
        </w:rPr>
        <w:t>Sulle condizioni economiche-amministrative del Distretto di Piedimonte in Terra di Lavoro</w:t>
      </w:r>
      <w:r>
        <w:rPr>
          <w:rFonts w:cstheme="minorHAnsi"/>
        </w:rPr>
        <w:t>, Napoli: Stamperia del Fibreno.</w:t>
      </w:r>
    </w:p>
    <w:p w:rsidR="00B76488" w:rsidRPr="00B76488" w:rsidRDefault="00B76488" w:rsidP="00914D63">
      <w:pPr>
        <w:jc w:val="both"/>
        <w:rPr>
          <w:rFonts w:cstheme="minorHAnsi"/>
          <w:i/>
        </w:rPr>
      </w:pPr>
      <w:r>
        <w:rPr>
          <w:rFonts w:cstheme="minorHAnsi"/>
          <w:i/>
        </w:rPr>
        <w:br w:type="column"/>
      </w:r>
      <w:r w:rsidRPr="00B76488">
        <w:rPr>
          <w:rFonts w:cstheme="minorHAnsi"/>
          <w:i/>
        </w:rPr>
        <w:lastRenderedPageBreak/>
        <w:t>Appendice</w:t>
      </w:r>
    </w:p>
    <w:p w:rsidR="00B76488" w:rsidRDefault="00B76488" w:rsidP="00B76488">
      <w:pPr>
        <w:rPr>
          <w:rFonts w:cstheme="minorHAnsi"/>
          <w:sz w:val="20"/>
        </w:rPr>
      </w:pPr>
      <w:r w:rsidRPr="00B76488">
        <w:rPr>
          <w:rFonts w:cstheme="minorHAnsi"/>
          <w:sz w:val="20"/>
        </w:rPr>
        <w:t>Fig. 1</w:t>
      </w:r>
      <w:r w:rsidR="008377B6">
        <w:rPr>
          <w:rFonts w:cstheme="minorHAnsi"/>
          <w:sz w:val="20"/>
        </w:rPr>
        <w:t>.</w:t>
      </w:r>
      <w:r w:rsidRPr="00B76488">
        <w:rPr>
          <w:rFonts w:cstheme="minorHAnsi"/>
          <w:sz w:val="20"/>
        </w:rPr>
        <w:t xml:space="preserve"> La viabilità primaria e le principali città dell’area del Medio Volturno in epoca romana</w:t>
      </w:r>
      <w:r w:rsidR="00253FD2">
        <w:rPr>
          <w:rFonts w:cstheme="minorHAnsi"/>
          <w:sz w:val="20"/>
        </w:rPr>
        <w:t>.</w:t>
      </w:r>
    </w:p>
    <w:p w:rsidR="00B76488" w:rsidRDefault="00B76488" w:rsidP="00B76488">
      <w:pPr>
        <w:rPr>
          <w:rFonts w:cstheme="minorHAnsi"/>
          <w:sz w:val="20"/>
        </w:rPr>
      </w:pPr>
      <w:r w:rsidRPr="00B76488">
        <w:rPr>
          <w:rFonts w:cstheme="minorHAnsi"/>
          <w:sz w:val="20"/>
        </w:rPr>
        <w:t>Fig. 2</w:t>
      </w:r>
      <w:r w:rsidR="008377B6">
        <w:rPr>
          <w:rFonts w:cstheme="minorHAnsi"/>
          <w:sz w:val="20"/>
        </w:rPr>
        <w:t>.</w:t>
      </w:r>
      <w:r w:rsidRPr="00B76488">
        <w:rPr>
          <w:rFonts w:cstheme="minorHAnsi"/>
          <w:sz w:val="20"/>
        </w:rPr>
        <w:t xml:space="preserve"> Le vie del Medio Volturno in epoca medievale, con gli </w:t>
      </w:r>
      <w:proofErr w:type="spellStart"/>
      <w:r w:rsidRPr="00B76488">
        <w:rPr>
          <w:rFonts w:cstheme="minorHAnsi"/>
          <w:i/>
          <w:sz w:val="20"/>
        </w:rPr>
        <w:t>hospitia</w:t>
      </w:r>
      <w:proofErr w:type="spellEnd"/>
      <w:r w:rsidRPr="00B76488">
        <w:rPr>
          <w:rFonts w:cstheme="minorHAnsi"/>
          <w:sz w:val="20"/>
        </w:rPr>
        <w:t xml:space="preserve"> dei cavalieri Templari (croci rosse) e dei cavalieri di S. Giovanni</w:t>
      </w:r>
      <w:r w:rsidR="00F577C5">
        <w:rPr>
          <w:rFonts w:cstheme="minorHAnsi"/>
          <w:sz w:val="20"/>
        </w:rPr>
        <w:t xml:space="preserve"> (croci nere)</w:t>
      </w:r>
      <w:r w:rsidRPr="00B76488">
        <w:rPr>
          <w:rFonts w:cstheme="minorHAnsi"/>
          <w:sz w:val="20"/>
        </w:rPr>
        <w:t>, luoghi di sosta per i pellegrini cristiani diretti a Gerusalemme, passando per i porti delle Puglie</w:t>
      </w:r>
      <w:r w:rsidR="00253FD2">
        <w:rPr>
          <w:rFonts w:cstheme="minorHAnsi"/>
          <w:sz w:val="20"/>
        </w:rPr>
        <w:t>.</w:t>
      </w:r>
      <w:r w:rsidR="00A62E9D">
        <w:rPr>
          <w:rFonts w:cstheme="minorHAnsi"/>
          <w:sz w:val="20"/>
        </w:rPr>
        <w:t xml:space="preserve"> (</w:t>
      </w:r>
      <w:r w:rsidRPr="00B76488">
        <w:rPr>
          <w:rFonts w:cstheme="minorHAnsi"/>
          <w:sz w:val="20"/>
        </w:rPr>
        <w:t xml:space="preserve">De </w:t>
      </w:r>
      <w:proofErr w:type="spellStart"/>
      <w:r w:rsidRPr="00B76488">
        <w:rPr>
          <w:rFonts w:cstheme="minorHAnsi"/>
          <w:sz w:val="20"/>
        </w:rPr>
        <w:t>Iulio</w:t>
      </w:r>
      <w:proofErr w:type="spellEnd"/>
      <w:r w:rsidRPr="00B76488">
        <w:rPr>
          <w:rFonts w:cstheme="minorHAnsi"/>
          <w:sz w:val="20"/>
        </w:rPr>
        <w:t xml:space="preserve">, </w:t>
      </w:r>
      <w:proofErr w:type="spellStart"/>
      <w:r w:rsidRPr="00B76488">
        <w:rPr>
          <w:rFonts w:cstheme="minorHAnsi"/>
          <w:sz w:val="20"/>
        </w:rPr>
        <w:t>Cofrancesco</w:t>
      </w:r>
      <w:proofErr w:type="spellEnd"/>
      <w:r w:rsidRPr="00B76488">
        <w:rPr>
          <w:rFonts w:cstheme="minorHAnsi"/>
          <w:sz w:val="20"/>
        </w:rPr>
        <w:t xml:space="preserve"> 2019</w:t>
      </w:r>
      <w:r w:rsidR="00A62E9D">
        <w:rPr>
          <w:rFonts w:cstheme="minorHAnsi"/>
          <w:sz w:val="20"/>
        </w:rPr>
        <w:t>, p. 127</w:t>
      </w:r>
      <w:r w:rsidRPr="00B76488">
        <w:rPr>
          <w:rFonts w:cstheme="minorHAnsi"/>
          <w:sz w:val="20"/>
        </w:rPr>
        <w:t>)</w:t>
      </w:r>
    </w:p>
    <w:p w:rsidR="00B76488" w:rsidRDefault="00B76488" w:rsidP="00B76488">
      <w:pPr>
        <w:rPr>
          <w:sz w:val="20"/>
        </w:rPr>
      </w:pPr>
      <w:r w:rsidRPr="00B76488">
        <w:rPr>
          <w:sz w:val="20"/>
        </w:rPr>
        <w:t>Fig. 3</w:t>
      </w:r>
      <w:r w:rsidR="008377B6">
        <w:rPr>
          <w:sz w:val="20"/>
        </w:rPr>
        <w:t>.</w:t>
      </w:r>
      <w:r w:rsidRPr="00B76488">
        <w:rPr>
          <w:sz w:val="20"/>
        </w:rPr>
        <w:t xml:space="preserve"> </w:t>
      </w:r>
      <w:r w:rsidRPr="00B76488">
        <w:rPr>
          <w:bCs/>
          <w:i/>
          <w:sz w:val="20"/>
        </w:rPr>
        <w:t>Atlante del Regno di Napoli</w:t>
      </w:r>
      <w:r w:rsidRPr="00B76488">
        <w:rPr>
          <w:bCs/>
          <w:sz w:val="20"/>
        </w:rPr>
        <w:t xml:space="preserve"> – </w:t>
      </w:r>
      <w:r w:rsidRPr="00B76488">
        <w:rPr>
          <w:bCs/>
          <w:i/>
          <w:iCs/>
          <w:sz w:val="20"/>
        </w:rPr>
        <w:t xml:space="preserve">Provincia di Terra di </w:t>
      </w:r>
      <w:proofErr w:type="spellStart"/>
      <w:r w:rsidRPr="00B76488">
        <w:rPr>
          <w:bCs/>
          <w:i/>
          <w:iCs/>
          <w:sz w:val="20"/>
        </w:rPr>
        <w:t>Lavore</w:t>
      </w:r>
      <w:proofErr w:type="spellEnd"/>
      <w:r w:rsidRPr="00B76488">
        <w:rPr>
          <w:bCs/>
          <w:i/>
          <w:iCs/>
          <w:sz w:val="20"/>
        </w:rPr>
        <w:t xml:space="preserve">, </w:t>
      </w:r>
      <w:r w:rsidRPr="00B76488">
        <w:rPr>
          <w:sz w:val="20"/>
        </w:rPr>
        <w:t>N</w:t>
      </w:r>
      <w:r>
        <w:rPr>
          <w:sz w:val="20"/>
        </w:rPr>
        <w:t xml:space="preserve">icola Antonio </w:t>
      </w:r>
      <w:proofErr w:type="spellStart"/>
      <w:r>
        <w:rPr>
          <w:sz w:val="20"/>
        </w:rPr>
        <w:t>Stigliola</w:t>
      </w:r>
      <w:proofErr w:type="spellEnd"/>
      <w:r>
        <w:rPr>
          <w:sz w:val="20"/>
        </w:rPr>
        <w:t xml:space="preserve"> (1595) </w:t>
      </w:r>
      <w:r w:rsidRPr="00B76488">
        <w:rPr>
          <w:sz w:val="20"/>
        </w:rPr>
        <w:t>(Collezione privata)</w:t>
      </w:r>
    </w:p>
    <w:p w:rsidR="00B76488" w:rsidRDefault="008377B6" w:rsidP="00B76488">
      <w:pPr>
        <w:rPr>
          <w:sz w:val="20"/>
        </w:rPr>
      </w:pPr>
      <w:r>
        <w:rPr>
          <w:sz w:val="20"/>
        </w:rPr>
        <w:t>Fig. 4.</w:t>
      </w:r>
      <w:r w:rsidR="00B76488" w:rsidRPr="00B76488">
        <w:rPr>
          <w:sz w:val="20"/>
        </w:rPr>
        <w:t xml:space="preserve"> </w:t>
      </w:r>
      <w:r w:rsidR="00B76488" w:rsidRPr="00B76488">
        <w:rPr>
          <w:bCs/>
          <w:i/>
          <w:iCs/>
          <w:sz w:val="20"/>
        </w:rPr>
        <w:t>L'Italia con le sue Poste e strade principali descritta da Giacomo Cantelli da Vignola</w:t>
      </w:r>
      <w:r w:rsidR="00B76488" w:rsidRPr="00B76488">
        <w:rPr>
          <w:bCs/>
          <w:sz w:val="20"/>
        </w:rPr>
        <w:t xml:space="preserve">, </w:t>
      </w:r>
      <w:r w:rsidR="00B76488" w:rsidRPr="00B76488">
        <w:rPr>
          <w:bCs/>
          <w:i/>
          <w:iCs/>
          <w:sz w:val="20"/>
        </w:rPr>
        <w:t>1695</w:t>
      </w:r>
      <w:r w:rsidR="00B76488">
        <w:rPr>
          <w:bCs/>
          <w:i/>
          <w:iCs/>
          <w:sz w:val="20"/>
        </w:rPr>
        <w:t xml:space="preserve"> </w:t>
      </w:r>
      <w:r w:rsidR="00B76488" w:rsidRPr="00B76488">
        <w:rPr>
          <w:sz w:val="20"/>
        </w:rPr>
        <w:t>(</w:t>
      </w:r>
      <w:proofErr w:type="spellStart"/>
      <w:r w:rsidR="00B76488" w:rsidRPr="00B76488">
        <w:rPr>
          <w:sz w:val="20"/>
        </w:rPr>
        <w:t>Bibliothèque</w:t>
      </w:r>
      <w:proofErr w:type="spellEnd"/>
      <w:r w:rsidR="00B76488" w:rsidRPr="00B76488">
        <w:rPr>
          <w:sz w:val="20"/>
        </w:rPr>
        <w:t xml:space="preserve"> </w:t>
      </w:r>
      <w:proofErr w:type="spellStart"/>
      <w:r w:rsidR="00B76488" w:rsidRPr="00B76488">
        <w:rPr>
          <w:sz w:val="20"/>
        </w:rPr>
        <w:t>Nationale</w:t>
      </w:r>
      <w:proofErr w:type="spellEnd"/>
      <w:r w:rsidR="00B76488" w:rsidRPr="00B76488">
        <w:rPr>
          <w:sz w:val="20"/>
        </w:rPr>
        <w:t xml:space="preserve"> de France, </w:t>
      </w:r>
      <w:proofErr w:type="spellStart"/>
      <w:r w:rsidR="00B76488" w:rsidRPr="00B76488">
        <w:rPr>
          <w:sz w:val="20"/>
        </w:rPr>
        <w:t>Département</w:t>
      </w:r>
      <w:proofErr w:type="spellEnd"/>
      <w:r w:rsidR="00B76488" w:rsidRPr="00B76488">
        <w:rPr>
          <w:sz w:val="20"/>
        </w:rPr>
        <w:t xml:space="preserve"> </w:t>
      </w:r>
      <w:proofErr w:type="spellStart"/>
      <w:r w:rsidR="00B76488" w:rsidRPr="00B76488">
        <w:rPr>
          <w:sz w:val="20"/>
        </w:rPr>
        <w:t>Cartes</w:t>
      </w:r>
      <w:proofErr w:type="spellEnd"/>
      <w:r w:rsidR="00B76488" w:rsidRPr="00B76488">
        <w:rPr>
          <w:sz w:val="20"/>
        </w:rPr>
        <w:t xml:space="preserve"> et </w:t>
      </w:r>
      <w:proofErr w:type="spellStart"/>
      <w:r w:rsidR="00B76488" w:rsidRPr="00B76488">
        <w:rPr>
          <w:sz w:val="20"/>
        </w:rPr>
        <w:t>Plans</w:t>
      </w:r>
      <w:proofErr w:type="spellEnd"/>
      <w:r w:rsidR="00B76488" w:rsidRPr="00B76488">
        <w:rPr>
          <w:sz w:val="20"/>
        </w:rPr>
        <w:t>, GE DD-2987 -4993)</w:t>
      </w:r>
    </w:p>
    <w:p w:rsidR="00B76488" w:rsidRPr="00B76488" w:rsidRDefault="00B76488" w:rsidP="00B76488">
      <w:pPr>
        <w:rPr>
          <w:sz w:val="20"/>
        </w:rPr>
      </w:pPr>
      <w:r w:rsidRPr="00B76488">
        <w:rPr>
          <w:sz w:val="20"/>
        </w:rPr>
        <w:t>Fig. 5</w:t>
      </w:r>
      <w:r w:rsidR="008377B6">
        <w:rPr>
          <w:sz w:val="20"/>
        </w:rPr>
        <w:t>.</w:t>
      </w:r>
      <w:r w:rsidRPr="00B76488">
        <w:rPr>
          <w:sz w:val="20"/>
        </w:rPr>
        <w:t xml:space="preserve"> Tavola </w:t>
      </w:r>
      <w:r w:rsidRPr="00B76488">
        <w:rPr>
          <w:i/>
          <w:sz w:val="20"/>
        </w:rPr>
        <w:t>No. 10. Bojano, Capua, Volturno fiume, Garigliano fiume</w:t>
      </w:r>
      <w:r w:rsidRPr="00B76488">
        <w:rPr>
          <w:sz w:val="20"/>
        </w:rPr>
        <w:t>(1789) dall’</w:t>
      </w:r>
      <w:r w:rsidRPr="00B76488">
        <w:rPr>
          <w:i/>
          <w:sz w:val="20"/>
        </w:rPr>
        <w:t xml:space="preserve">Atlante geografico del regno di Napoli </w:t>
      </w:r>
      <w:r w:rsidRPr="00B76488">
        <w:rPr>
          <w:sz w:val="20"/>
        </w:rPr>
        <w:t>di Rizzi Zannoni (edizione 1808), con evidenziati i principali percorsi viari. I rombi rossi rappresentano le scafe, mentre i quadrati arancione sono le taverne</w:t>
      </w:r>
      <w:r w:rsidR="004739B3">
        <w:rPr>
          <w:sz w:val="20"/>
        </w:rPr>
        <w:t>.</w:t>
      </w:r>
      <w:r w:rsidRPr="00B76488">
        <w:rPr>
          <w:sz w:val="20"/>
        </w:rPr>
        <w:t xml:space="preserve"> (David </w:t>
      </w:r>
      <w:proofErr w:type="spellStart"/>
      <w:r w:rsidRPr="00B76488">
        <w:rPr>
          <w:sz w:val="20"/>
        </w:rPr>
        <w:t>Rumsey</w:t>
      </w:r>
      <w:proofErr w:type="spellEnd"/>
      <w:r w:rsidRPr="00B76488">
        <w:rPr>
          <w:sz w:val="20"/>
        </w:rPr>
        <w:t xml:space="preserve"> </w:t>
      </w:r>
      <w:proofErr w:type="spellStart"/>
      <w:r w:rsidRPr="00B76488">
        <w:rPr>
          <w:sz w:val="20"/>
        </w:rPr>
        <w:t>Map</w:t>
      </w:r>
      <w:proofErr w:type="spellEnd"/>
      <w:r w:rsidRPr="00B76488">
        <w:rPr>
          <w:sz w:val="20"/>
        </w:rPr>
        <w:t xml:space="preserve"> Collection, &lt;https://www.davidrumsey.com&gt;)</w:t>
      </w:r>
    </w:p>
    <w:p w:rsidR="004739B3" w:rsidRPr="004739B3" w:rsidRDefault="004739B3" w:rsidP="004739B3">
      <w:pPr>
        <w:jc w:val="both"/>
        <w:rPr>
          <w:sz w:val="20"/>
        </w:rPr>
      </w:pPr>
      <w:r w:rsidRPr="004739B3">
        <w:rPr>
          <w:sz w:val="20"/>
        </w:rPr>
        <w:t>Fig. 6</w:t>
      </w:r>
      <w:r w:rsidR="008377B6">
        <w:rPr>
          <w:sz w:val="20"/>
        </w:rPr>
        <w:t>.</w:t>
      </w:r>
      <w:r w:rsidRPr="004739B3">
        <w:rPr>
          <w:sz w:val="20"/>
        </w:rPr>
        <w:t xml:space="preserve"> La “via pubblica del Procaccio” nei pressi di S. Stefano, a poca distanza da Solopaca, nella platea di S. Maria della Grotta (Archivio Curia Vescovile di Cerreto). In basso</w:t>
      </w:r>
      <w:r>
        <w:rPr>
          <w:sz w:val="20"/>
        </w:rPr>
        <w:t>:</w:t>
      </w:r>
      <w:r w:rsidRPr="004739B3">
        <w:rPr>
          <w:sz w:val="20"/>
        </w:rPr>
        <w:t xml:space="preserve"> a sinistra la scafa sul Volturno e a destra la taverna di S. Stefano.</w:t>
      </w:r>
    </w:p>
    <w:p w:rsidR="00B76488" w:rsidRPr="004739B3" w:rsidRDefault="004739B3" w:rsidP="00B76488">
      <w:pPr>
        <w:rPr>
          <w:sz w:val="18"/>
        </w:rPr>
      </w:pPr>
      <w:r w:rsidRPr="004739B3">
        <w:rPr>
          <w:sz w:val="20"/>
        </w:rPr>
        <w:t>Fig. 7</w:t>
      </w:r>
      <w:r w:rsidR="008377B6">
        <w:rPr>
          <w:sz w:val="20"/>
        </w:rPr>
        <w:t>.</w:t>
      </w:r>
      <w:r w:rsidRPr="004739B3">
        <w:rPr>
          <w:sz w:val="20"/>
        </w:rPr>
        <w:t xml:space="preserve"> Il fiume Calore nel territorio di Limata, in una mappa </w:t>
      </w:r>
      <w:r>
        <w:rPr>
          <w:sz w:val="20"/>
        </w:rPr>
        <w:t>del XVI secolo</w:t>
      </w:r>
      <w:r w:rsidRPr="004739B3">
        <w:rPr>
          <w:sz w:val="20"/>
        </w:rPr>
        <w:t xml:space="preserve">. Al centro della mappa la scafa sulla strada da </w:t>
      </w:r>
      <w:r>
        <w:rPr>
          <w:sz w:val="20"/>
        </w:rPr>
        <w:t xml:space="preserve">Guardia a S. Maria della Grotta. </w:t>
      </w:r>
      <w:r w:rsidRPr="004739B3">
        <w:rPr>
          <w:sz w:val="20"/>
        </w:rPr>
        <w:t xml:space="preserve">(Archivio di Stato di Napoli, </w:t>
      </w:r>
      <w:r w:rsidRPr="004739B3">
        <w:rPr>
          <w:i/>
          <w:sz w:val="20"/>
        </w:rPr>
        <w:t xml:space="preserve">Archivio </w:t>
      </w:r>
      <w:proofErr w:type="spellStart"/>
      <w:r w:rsidRPr="004739B3">
        <w:rPr>
          <w:i/>
          <w:sz w:val="20"/>
        </w:rPr>
        <w:t>Carafa</w:t>
      </w:r>
      <w:proofErr w:type="spellEnd"/>
      <w:r w:rsidRPr="004739B3">
        <w:rPr>
          <w:i/>
          <w:sz w:val="20"/>
        </w:rPr>
        <w:t xml:space="preserve"> di Maddaloni</w:t>
      </w:r>
      <w:r w:rsidRPr="004739B3">
        <w:rPr>
          <w:sz w:val="20"/>
        </w:rPr>
        <w:t>, II, H/4, n.2)</w:t>
      </w:r>
    </w:p>
    <w:p w:rsidR="004739B3" w:rsidRPr="004739B3" w:rsidRDefault="004739B3" w:rsidP="004739B3">
      <w:pPr>
        <w:rPr>
          <w:sz w:val="20"/>
        </w:rPr>
      </w:pPr>
      <w:r w:rsidRPr="004739B3">
        <w:rPr>
          <w:sz w:val="20"/>
        </w:rPr>
        <w:t>Fig. 8</w:t>
      </w:r>
      <w:r w:rsidR="008377B6">
        <w:rPr>
          <w:sz w:val="20"/>
        </w:rPr>
        <w:t>.</w:t>
      </w:r>
      <w:r w:rsidRPr="004739B3">
        <w:rPr>
          <w:sz w:val="20"/>
        </w:rPr>
        <w:t xml:space="preserve"> Copertura dell’area del Medio Volturno con i diversi tipi di tavole realizzate dal Regio Officio Topografico per la </w:t>
      </w:r>
      <w:r w:rsidRPr="004739B3">
        <w:rPr>
          <w:i/>
          <w:sz w:val="20"/>
        </w:rPr>
        <w:t xml:space="preserve">Carta dei dintorni di Napoli </w:t>
      </w:r>
      <w:r w:rsidRPr="004739B3">
        <w:rPr>
          <w:sz w:val="20"/>
        </w:rPr>
        <w:t xml:space="preserve">e la </w:t>
      </w:r>
      <w:r w:rsidRPr="004739B3">
        <w:rPr>
          <w:i/>
          <w:sz w:val="20"/>
        </w:rPr>
        <w:t>Carta del Regno di Napoli</w:t>
      </w:r>
      <w:r w:rsidRPr="004739B3">
        <w:rPr>
          <w:sz w:val="20"/>
        </w:rPr>
        <w:t xml:space="preserve"> (1830-1860)</w:t>
      </w:r>
      <w:r>
        <w:rPr>
          <w:sz w:val="20"/>
        </w:rPr>
        <w:t>.</w:t>
      </w:r>
      <w:r w:rsidRPr="004739B3">
        <w:rPr>
          <w:sz w:val="20"/>
        </w:rPr>
        <w:t xml:space="preserve"> (Archivio Istituto Geografico Militare, Firenze)</w:t>
      </w:r>
    </w:p>
    <w:p w:rsidR="004739B3" w:rsidRPr="004739B3" w:rsidRDefault="004739B3" w:rsidP="004739B3">
      <w:pPr>
        <w:rPr>
          <w:sz w:val="20"/>
        </w:rPr>
      </w:pPr>
      <w:r w:rsidRPr="004739B3">
        <w:rPr>
          <w:sz w:val="20"/>
        </w:rPr>
        <w:t>Fig. 9</w:t>
      </w:r>
      <w:r w:rsidR="008377B6">
        <w:rPr>
          <w:sz w:val="20"/>
        </w:rPr>
        <w:t>.</w:t>
      </w:r>
      <w:r w:rsidRPr="004739B3">
        <w:rPr>
          <w:sz w:val="20"/>
        </w:rPr>
        <w:t xml:space="preserve"> La strada Sannitica e il </w:t>
      </w:r>
      <w:r w:rsidRPr="004739B3">
        <w:rPr>
          <w:i/>
          <w:sz w:val="20"/>
        </w:rPr>
        <w:t>Ponte di Ferro</w:t>
      </w:r>
      <w:r>
        <w:rPr>
          <w:sz w:val="20"/>
        </w:rPr>
        <w:t>,</w:t>
      </w:r>
      <w:r w:rsidRPr="004739B3">
        <w:rPr>
          <w:sz w:val="20"/>
        </w:rPr>
        <w:t xml:space="preserve"> noto anche come </w:t>
      </w:r>
      <w:r w:rsidRPr="004739B3">
        <w:rPr>
          <w:i/>
          <w:sz w:val="20"/>
        </w:rPr>
        <w:t>Ponte Maria Cristina</w:t>
      </w:r>
      <w:r>
        <w:rPr>
          <w:sz w:val="20"/>
        </w:rPr>
        <w:t xml:space="preserve">, </w:t>
      </w:r>
      <w:r w:rsidRPr="004739B3">
        <w:rPr>
          <w:sz w:val="20"/>
        </w:rPr>
        <w:t xml:space="preserve">sul fiume Calore nei pressi di Solopaca. </w:t>
      </w:r>
      <w:r>
        <w:rPr>
          <w:sz w:val="20"/>
        </w:rPr>
        <w:t>I cerchi verdi indicano i ponti.</w:t>
      </w:r>
    </w:p>
    <w:p w:rsidR="00253FD2" w:rsidRPr="00253FD2" w:rsidRDefault="00253FD2" w:rsidP="00253FD2">
      <w:pPr>
        <w:rPr>
          <w:sz w:val="20"/>
        </w:rPr>
      </w:pPr>
      <w:r w:rsidRPr="00253FD2">
        <w:rPr>
          <w:sz w:val="20"/>
        </w:rPr>
        <w:t>Fig. 10</w:t>
      </w:r>
      <w:r w:rsidR="008377B6">
        <w:rPr>
          <w:sz w:val="20"/>
        </w:rPr>
        <w:t>.</w:t>
      </w:r>
      <w:r w:rsidRPr="00253FD2">
        <w:rPr>
          <w:sz w:val="20"/>
        </w:rPr>
        <w:t xml:space="preserve"> La situazione di strade e ponti, come ricavata dalla carta IGM del 1875. (</w:t>
      </w:r>
      <w:r w:rsidRPr="00253FD2">
        <w:rPr>
          <w:i/>
          <w:sz w:val="20"/>
        </w:rPr>
        <w:t>Carta delle Province Meridionali</w:t>
      </w:r>
      <w:r w:rsidRPr="00253FD2">
        <w:rPr>
          <w:sz w:val="20"/>
        </w:rPr>
        <w:t xml:space="preserve">, f. 44, Cerreto, 1875, </w:t>
      </w:r>
      <w:r w:rsidRPr="004739B3">
        <w:rPr>
          <w:sz w:val="20"/>
        </w:rPr>
        <w:t>Archivio Istituto Geografico Militare, Firenze</w:t>
      </w:r>
      <w:r w:rsidRPr="00253FD2">
        <w:rPr>
          <w:sz w:val="20"/>
        </w:rPr>
        <w:t>). Nel riquadro a sinistra, una scafa sul Volturno; nel riquadro a destra, il dettaglio della carta per il ponte al Torello – si noti il doppio uso come ponte stradale e ferroviario.</w:t>
      </w:r>
    </w:p>
    <w:p w:rsidR="00B76488" w:rsidRPr="008377B6" w:rsidRDefault="008377B6" w:rsidP="00253FD2">
      <w:pPr>
        <w:rPr>
          <w:sz w:val="18"/>
        </w:rPr>
      </w:pPr>
      <w:r w:rsidRPr="008377B6">
        <w:rPr>
          <w:sz w:val="20"/>
        </w:rPr>
        <w:t>Fig. 11</w:t>
      </w:r>
      <w:r>
        <w:rPr>
          <w:sz w:val="20"/>
        </w:rPr>
        <w:t>.</w:t>
      </w:r>
      <w:r w:rsidRPr="008377B6">
        <w:rPr>
          <w:sz w:val="20"/>
        </w:rPr>
        <w:t xml:space="preserve"> La linea ferroviaria Napoli-Foggia nella </w:t>
      </w:r>
      <w:r w:rsidRPr="008377B6">
        <w:rPr>
          <w:bCs/>
          <w:i/>
          <w:iCs/>
          <w:sz w:val="20"/>
        </w:rPr>
        <w:t xml:space="preserve">Carta delle strade ferrate italiane in esercizio, in costruzione, etc. da Enrico </w:t>
      </w:r>
      <w:proofErr w:type="spellStart"/>
      <w:r w:rsidRPr="008377B6">
        <w:rPr>
          <w:bCs/>
          <w:i/>
          <w:iCs/>
          <w:sz w:val="20"/>
        </w:rPr>
        <w:t>Gambillo</w:t>
      </w:r>
      <w:proofErr w:type="spellEnd"/>
      <w:r w:rsidRPr="008377B6">
        <w:rPr>
          <w:bCs/>
          <w:i/>
          <w:iCs/>
          <w:sz w:val="20"/>
        </w:rPr>
        <w:t xml:space="preserve"> e Cesare </w:t>
      </w:r>
      <w:proofErr w:type="spellStart"/>
      <w:r w:rsidRPr="008377B6">
        <w:rPr>
          <w:bCs/>
          <w:i/>
          <w:iCs/>
          <w:sz w:val="20"/>
        </w:rPr>
        <w:t>Piattoli</w:t>
      </w:r>
      <w:proofErr w:type="spellEnd"/>
      <w:r w:rsidRPr="008377B6">
        <w:rPr>
          <w:bCs/>
          <w:sz w:val="20"/>
        </w:rPr>
        <w:t xml:space="preserve">, Bologna, 1886 </w:t>
      </w:r>
      <w:r w:rsidRPr="008377B6">
        <w:rPr>
          <w:sz w:val="20"/>
        </w:rPr>
        <w:t>(</w:t>
      </w:r>
      <w:proofErr w:type="spellStart"/>
      <w:r w:rsidRPr="008377B6">
        <w:rPr>
          <w:sz w:val="20"/>
        </w:rPr>
        <w:t>Bibliotèque</w:t>
      </w:r>
      <w:proofErr w:type="spellEnd"/>
      <w:r w:rsidRPr="008377B6">
        <w:rPr>
          <w:sz w:val="20"/>
        </w:rPr>
        <w:t xml:space="preserve"> </w:t>
      </w:r>
      <w:proofErr w:type="spellStart"/>
      <w:r w:rsidRPr="008377B6">
        <w:rPr>
          <w:sz w:val="20"/>
        </w:rPr>
        <w:t>Nationale</w:t>
      </w:r>
      <w:proofErr w:type="spellEnd"/>
      <w:r w:rsidRPr="008377B6">
        <w:rPr>
          <w:sz w:val="20"/>
        </w:rPr>
        <w:t xml:space="preserve"> de France, GE C-775). Il colore rosso della linea, come spiega la legenda, indica che faceva parte della cosiddetta "Rete Adriatica".</w:t>
      </w:r>
    </w:p>
    <w:p w:rsidR="008377B6" w:rsidRPr="008377B6" w:rsidRDefault="008377B6" w:rsidP="008377B6">
      <w:pPr>
        <w:rPr>
          <w:sz w:val="20"/>
        </w:rPr>
      </w:pPr>
      <w:r w:rsidRPr="008377B6">
        <w:rPr>
          <w:sz w:val="20"/>
        </w:rPr>
        <w:t>Fig. 12</w:t>
      </w:r>
      <w:r>
        <w:rPr>
          <w:sz w:val="20"/>
        </w:rPr>
        <w:t>.</w:t>
      </w:r>
      <w:r w:rsidRPr="008377B6">
        <w:rPr>
          <w:sz w:val="20"/>
        </w:rPr>
        <w:t xml:space="preserve"> Ferrovie italiane nel 1934 (</w:t>
      </w:r>
      <w:r w:rsidRPr="008377B6">
        <w:rPr>
          <w:i/>
          <w:sz w:val="20"/>
        </w:rPr>
        <w:t>Carta Ferroviaria d’Italia</w:t>
      </w:r>
      <w:r w:rsidRPr="008377B6">
        <w:rPr>
          <w:sz w:val="20"/>
        </w:rPr>
        <w:t xml:space="preserve">, Fratelli Pozzo Editrice, Torino, 1931-34). </w:t>
      </w:r>
      <w:r w:rsidRPr="008377B6">
        <w:rPr>
          <w:rFonts w:cstheme="minorHAnsi"/>
          <w:sz w:val="20"/>
        </w:rPr>
        <w:t>È</w:t>
      </w:r>
      <w:r w:rsidRPr="008377B6">
        <w:rPr>
          <w:sz w:val="20"/>
        </w:rPr>
        <w:t xml:space="preserve"> presente, </w:t>
      </w:r>
      <w:r>
        <w:rPr>
          <w:sz w:val="20"/>
        </w:rPr>
        <w:t>oltre la linea Telese Cerreto-</w:t>
      </w:r>
      <w:r w:rsidRPr="008377B6">
        <w:rPr>
          <w:sz w:val="20"/>
        </w:rPr>
        <w:t>Telese Bagni inaugurata il 15 luglio 1883, anche la linea Napoli-Piedimonte d’Alife, inaugurata nel 1914.</w:t>
      </w:r>
    </w:p>
    <w:p w:rsidR="008377B6" w:rsidRPr="008377B6" w:rsidRDefault="008377B6" w:rsidP="008377B6">
      <w:pPr>
        <w:rPr>
          <w:sz w:val="20"/>
        </w:rPr>
      </w:pPr>
      <w:r w:rsidRPr="008377B6">
        <w:rPr>
          <w:sz w:val="20"/>
        </w:rPr>
        <w:t>Fig. 13</w:t>
      </w:r>
      <w:r>
        <w:rPr>
          <w:sz w:val="20"/>
        </w:rPr>
        <w:t>.</w:t>
      </w:r>
      <w:r w:rsidRPr="008377B6">
        <w:rPr>
          <w:sz w:val="20"/>
        </w:rPr>
        <w:t xml:space="preserve"> La carta del Matese del Touring Club Italiano (1928)</w:t>
      </w:r>
      <w:r>
        <w:rPr>
          <w:sz w:val="20"/>
        </w:rPr>
        <w:t>, con evidenziata l’area del Medio Volturno e le principali infrastrutture viarie</w:t>
      </w:r>
      <w:r w:rsidRPr="008377B6">
        <w:rPr>
          <w:sz w:val="20"/>
        </w:rPr>
        <w:t>.</w:t>
      </w:r>
    </w:p>
    <w:p w:rsidR="00B9266F" w:rsidRPr="00625B87" w:rsidRDefault="008377B6" w:rsidP="00625B87">
      <w:pPr>
        <w:rPr>
          <w:sz w:val="20"/>
        </w:rPr>
      </w:pPr>
      <w:r w:rsidRPr="008377B6">
        <w:rPr>
          <w:sz w:val="20"/>
        </w:rPr>
        <w:t>Fig. 14 – L’attuale infrastrutturazione stradale e ferroviaria primaria del Medio Vol</w:t>
      </w:r>
      <w:r w:rsidR="00625B87">
        <w:rPr>
          <w:sz w:val="20"/>
        </w:rPr>
        <w:t>turno.</w:t>
      </w:r>
      <w:r w:rsidR="00B9266F">
        <w:rPr>
          <w:b/>
        </w:rPr>
        <w:t xml:space="preserve"> </w:t>
      </w:r>
    </w:p>
    <w:p w:rsidR="0005081D" w:rsidRPr="00217F31" w:rsidRDefault="0005081D" w:rsidP="00837B08">
      <w:pPr>
        <w:rPr>
          <w:b/>
        </w:rPr>
      </w:pPr>
    </w:p>
    <w:sectPr w:rsidR="0005081D" w:rsidRPr="00217F31" w:rsidSect="00B467E9">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E45" w:rsidRDefault="00111E45" w:rsidP="00FE2EF7">
      <w:pPr>
        <w:spacing w:after="0" w:line="240" w:lineRule="auto"/>
      </w:pPr>
      <w:r>
        <w:separator/>
      </w:r>
    </w:p>
  </w:endnote>
  <w:endnote w:type="continuationSeparator" w:id="0">
    <w:p w:rsidR="00111E45" w:rsidRDefault="00111E45" w:rsidP="00FE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616364"/>
      <w:docPartObj>
        <w:docPartGallery w:val="Page Numbers (Bottom of Page)"/>
        <w:docPartUnique/>
      </w:docPartObj>
    </w:sdtPr>
    <w:sdtEndPr/>
    <w:sdtContent>
      <w:p w:rsidR="004739B3" w:rsidRDefault="004739B3">
        <w:pPr>
          <w:pStyle w:val="Pidipagina"/>
          <w:jc w:val="center"/>
        </w:pPr>
        <w:r>
          <w:fldChar w:fldCharType="begin"/>
        </w:r>
        <w:r>
          <w:instrText>PAGE   \* MERGEFORMAT</w:instrText>
        </w:r>
        <w:r>
          <w:fldChar w:fldCharType="separate"/>
        </w:r>
        <w:r w:rsidR="000C46F7">
          <w:rPr>
            <w:noProof/>
          </w:rPr>
          <w:t>11</w:t>
        </w:r>
        <w:r>
          <w:rPr>
            <w:noProof/>
          </w:rPr>
          <w:fldChar w:fldCharType="end"/>
        </w:r>
      </w:p>
    </w:sdtContent>
  </w:sdt>
  <w:p w:rsidR="004739B3" w:rsidRDefault="004739B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E45" w:rsidRDefault="00111E45" w:rsidP="00FE2EF7">
      <w:pPr>
        <w:spacing w:after="0" w:line="240" w:lineRule="auto"/>
      </w:pPr>
      <w:r>
        <w:separator/>
      </w:r>
    </w:p>
  </w:footnote>
  <w:footnote w:type="continuationSeparator" w:id="0">
    <w:p w:rsidR="00111E45" w:rsidRDefault="00111E45" w:rsidP="00FE2EF7">
      <w:pPr>
        <w:spacing w:after="0" w:line="240" w:lineRule="auto"/>
      </w:pPr>
      <w:r>
        <w:continuationSeparator/>
      </w:r>
    </w:p>
  </w:footnote>
  <w:footnote w:id="1">
    <w:p w:rsidR="004739B3" w:rsidRDefault="004739B3" w:rsidP="009733EB">
      <w:pPr>
        <w:pStyle w:val="Testonotaapidipagina"/>
      </w:pPr>
      <w:r>
        <w:rPr>
          <w:rStyle w:val="Rimandonotaapidipagina"/>
        </w:rPr>
        <w:footnoteRef/>
      </w:r>
      <w:r>
        <w:t xml:space="preserve"> </w:t>
      </w:r>
      <w:proofErr w:type="spellStart"/>
      <w:r>
        <w:t>Bellicini</w:t>
      </w:r>
      <w:proofErr w:type="spellEnd"/>
      <w:r w:rsidR="008D2E1F">
        <w:t xml:space="preserve"> </w:t>
      </w:r>
      <w:r>
        <w:t>1990, p. 14.</w:t>
      </w:r>
    </w:p>
  </w:footnote>
  <w:footnote w:id="2">
    <w:p w:rsidR="004739B3" w:rsidRDefault="004739B3" w:rsidP="00C97F49">
      <w:pPr>
        <w:pStyle w:val="Testonotaapidipagina"/>
      </w:pPr>
      <w:r>
        <w:rPr>
          <w:rStyle w:val="Rimandonotaapidipagina"/>
        </w:rPr>
        <w:footnoteRef/>
      </w:r>
      <w:r>
        <w:t xml:space="preserve"> </w:t>
      </w:r>
      <w:proofErr w:type="spellStart"/>
      <w:r>
        <w:t>Febvre</w:t>
      </w:r>
      <w:proofErr w:type="spellEnd"/>
      <w:r>
        <w:t xml:space="preserve"> 1980, pp. 370-395.</w:t>
      </w:r>
    </w:p>
  </w:footnote>
  <w:footnote w:id="3">
    <w:p w:rsidR="004739B3" w:rsidRPr="006132A1" w:rsidRDefault="004739B3" w:rsidP="00297A36">
      <w:pPr>
        <w:pStyle w:val="Testonotaapidipagina"/>
        <w:jc w:val="both"/>
      </w:pPr>
      <w:r>
        <w:rPr>
          <w:rStyle w:val="Rimandonotaapidipagina"/>
        </w:rPr>
        <w:footnoteRef/>
      </w:r>
      <w:r>
        <w:t xml:space="preserve"> Per un approfondimento sulle evidenze archeologiche di quest’area si vedano gli articoli pubblicati nei vari volumi della </w:t>
      </w:r>
      <w:r>
        <w:rPr>
          <w:i/>
        </w:rPr>
        <w:t>Carta archeologica e ricerche in Campania</w:t>
      </w:r>
      <w:r>
        <w:t xml:space="preserve">, in particolare: </w:t>
      </w:r>
      <w:r w:rsidR="007046C9" w:rsidRPr="007249F6">
        <w:t xml:space="preserve">Renda, 2010; </w:t>
      </w:r>
      <w:proofErr w:type="spellStart"/>
      <w:r w:rsidR="007046C9" w:rsidRPr="007249F6">
        <w:t>Mataluna</w:t>
      </w:r>
      <w:proofErr w:type="spellEnd"/>
      <w:r w:rsidR="007046C9" w:rsidRPr="007249F6">
        <w:t>, 2012; Renda, 2012; Quilici Gigli, 2017</w:t>
      </w:r>
      <w:r w:rsidR="00AC2942">
        <w:t xml:space="preserve">. Si veda inoltre </w:t>
      </w:r>
      <w:r w:rsidR="00ED249E">
        <w:t>Lonardo, Di Cecio 2020</w:t>
      </w:r>
      <w:r>
        <w:t>.</w:t>
      </w:r>
    </w:p>
  </w:footnote>
  <w:footnote w:id="4">
    <w:p w:rsidR="004739B3" w:rsidRPr="00A87BE3" w:rsidRDefault="004739B3" w:rsidP="00297A36">
      <w:pPr>
        <w:pStyle w:val="Testonotaapidipagina"/>
        <w:jc w:val="both"/>
      </w:pPr>
      <w:r>
        <w:rPr>
          <w:rStyle w:val="Rimandonotaapidipagina"/>
        </w:rPr>
        <w:footnoteRef/>
      </w:r>
      <w:r>
        <w:t xml:space="preserve"> Per un’analisi approfondita della viabilità antica del Medio Volturno si veda Renda 2021.</w:t>
      </w:r>
    </w:p>
  </w:footnote>
  <w:footnote w:id="5">
    <w:p w:rsidR="004739B3" w:rsidRDefault="004739B3" w:rsidP="00297A36">
      <w:pPr>
        <w:pStyle w:val="Testonotaapidipagina"/>
        <w:jc w:val="both"/>
      </w:pPr>
      <w:r>
        <w:rPr>
          <w:rStyle w:val="Rimandonotaapidipagina"/>
        </w:rPr>
        <w:footnoteRef/>
      </w:r>
      <w:r>
        <w:t xml:space="preserve"> De </w:t>
      </w:r>
      <w:proofErr w:type="spellStart"/>
      <w:r>
        <w:t>Iulio</w:t>
      </w:r>
      <w:proofErr w:type="spellEnd"/>
      <w:r>
        <w:t xml:space="preserve">, </w:t>
      </w:r>
      <w:proofErr w:type="spellStart"/>
      <w:r>
        <w:t>Cofrancesco</w:t>
      </w:r>
      <w:proofErr w:type="spellEnd"/>
      <w:r>
        <w:t xml:space="preserve"> 2019.</w:t>
      </w:r>
    </w:p>
  </w:footnote>
  <w:footnote w:id="6">
    <w:p w:rsidR="004739B3" w:rsidRDefault="004739B3" w:rsidP="00297A36">
      <w:pPr>
        <w:pStyle w:val="Testonotaapidipagina"/>
        <w:jc w:val="both"/>
      </w:pPr>
      <w:r>
        <w:rPr>
          <w:rStyle w:val="Rimandonotaapidipagina"/>
        </w:rPr>
        <w:footnoteRef/>
      </w:r>
      <w:r>
        <w:t xml:space="preserve"> Di Biasio 2005, p. 21.</w:t>
      </w:r>
    </w:p>
  </w:footnote>
  <w:footnote w:id="7">
    <w:p w:rsidR="00BB7B91" w:rsidRDefault="00BB7B91">
      <w:pPr>
        <w:pStyle w:val="Testonotaapidipagina"/>
      </w:pPr>
      <w:r>
        <w:rPr>
          <w:rStyle w:val="Rimandonotaapidipagina"/>
        </w:rPr>
        <w:footnoteRef/>
      </w:r>
      <w:r>
        <w:t xml:space="preserve"> </w:t>
      </w:r>
      <w:proofErr w:type="spellStart"/>
      <w:r>
        <w:t>Cubellis</w:t>
      </w:r>
      <w:proofErr w:type="spellEnd"/>
      <w:r>
        <w:t xml:space="preserve"> 2002, p. 179 e segg.</w:t>
      </w:r>
    </w:p>
  </w:footnote>
  <w:footnote w:id="8">
    <w:p w:rsidR="004739B3" w:rsidRDefault="004739B3" w:rsidP="00297A36">
      <w:pPr>
        <w:pStyle w:val="Testonotaapidipagina"/>
        <w:jc w:val="both"/>
      </w:pPr>
      <w:r>
        <w:rPr>
          <w:rStyle w:val="Rimandonotaapidipagina"/>
        </w:rPr>
        <w:footnoteRef/>
      </w:r>
      <w:r>
        <w:t xml:space="preserve"> Siniscalchi 2019, p. 85.</w:t>
      </w:r>
    </w:p>
  </w:footnote>
  <w:footnote w:id="9">
    <w:p w:rsidR="004739B3" w:rsidRPr="00B37673" w:rsidRDefault="004739B3" w:rsidP="00297A36">
      <w:pPr>
        <w:pStyle w:val="Testonotaapidipagina"/>
        <w:jc w:val="both"/>
      </w:pPr>
      <w:r>
        <w:rPr>
          <w:rStyle w:val="Rimandonotaapidipagina"/>
        </w:rPr>
        <w:footnoteRef/>
      </w:r>
      <w:r w:rsidR="00AC2942">
        <w:t xml:space="preserve"> </w:t>
      </w:r>
      <w:proofErr w:type="spellStart"/>
      <w:r w:rsidR="00AC2942">
        <w:t>Afàn</w:t>
      </w:r>
      <w:proofErr w:type="spellEnd"/>
      <w:r w:rsidR="00AC2942">
        <w:t xml:space="preserve"> de Rivera 1828; </w:t>
      </w:r>
      <w:proofErr w:type="spellStart"/>
      <w:r w:rsidRPr="00B37673">
        <w:t>Afàn</w:t>
      </w:r>
      <w:proofErr w:type="spellEnd"/>
      <w:r w:rsidRPr="00B37673">
        <w:t xml:space="preserve"> de Rivera 1833.</w:t>
      </w:r>
    </w:p>
  </w:footnote>
  <w:footnote w:id="10">
    <w:p w:rsidR="004739B3" w:rsidRDefault="004739B3" w:rsidP="00297A36">
      <w:pPr>
        <w:pStyle w:val="Testonotaapidipagina"/>
        <w:jc w:val="both"/>
      </w:pPr>
      <w:r>
        <w:rPr>
          <w:rStyle w:val="Rimandonotaapidipagina"/>
        </w:rPr>
        <w:footnoteRef/>
      </w:r>
      <w:r>
        <w:t xml:space="preserve"> Ceva Grimaldi 1839.</w:t>
      </w:r>
    </w:p>
  </w:footnote>
  <w:footnote w:id="11">
    <w:p w:rsidR="004739B3" w:rsidRDefault="004739B3" w:rsidP="00297A36">
      <w:pPr>
        <w:pStyle w:val="Testonotaapidipagina"/>
        <w:jc w:val="both"/>
      </w:pPr>
      <w:r>
        <w:rPr>
          <w:rStyle w:val="Rimandonotaapidipagina"/>
        </w:rPr>
        <w:footnoteRef/>
      </w:r>
      <w:r>
        <w:t xml:space="preserve"> Viti 1855.</w:t>
      </w:r>
    </w:p>
  </w:footnote>
  <w:footnote w:id="12">
    <w:p w:rsidR="004739B3" w:rsidRDefault="004739B3" w:rsidP="00297A36">
      <w:pPr>
        <w:pStyle w:val="Testonotaapidipagina"/>
        <w:jc w:val="both"/>
      </w:pPr>
      <w:r>
        <w:rPr>
          <w:rStyle w:val="Rimandonotaapidipagina"/>
        </w:rPr>
        <w:footnoteRef/>
      </w:r>
      <w:r>
        <w:t xml:space="preserve"> </w:t>
      </w:r>
      <w:r w:rsidRPr="00E91F52">
        <w:t xml:space="preserve">De </w:t>
      </w:r>
      <w:proofErr w:type="spellStart"/>
      <w:r w:rsidRPr="00E91F52">
        <w:t>Iulio</w:t>
      </w:r>
      <w:proofErr w:type="spellEnd"/>
      <w:r w:rsidRPr="00E91F52">
        <w:t xml:space="preserve"> 2019, pp</w:t>
      </w:r>
      <w:r>
        <w:t>.</w:t>
      </w:r>
      <w:r w:rsidRPr="00E91F52">
        <w:t xml:space="preserve"> 50-51.</w:t>
      </w:r>
    </w:p>
  </w:footnote>
  <w:footnote w:id="13">
    <w:p w:rsidR="004739B3" w:rsidRDefault="004739B3" w:rsidP="00297A36">
      <w:pPr>
        <w:pStyle w:val="Testonotaapidipagina"/>
        <w:jc w:val="both"/>
      </w:pPr>
      <w:r>
        <w:rPr>
          <w:rStyle w:val="Rimandonotaapidipagina"/>
        </w:rPr>
        <w:footnoteRef/>
      </w:r>
      <w:r>
        <w:t xml:space="preserve"> Brancaccio 1994, p. 353.</w:t>
      </w:r>
    </w:p>
  </w:footnote>
  <w:footnote w:id="14">
    <w:p w:rsidR="004739B3" w:rsidRDefault="004739B3">
      <w:pPr>
        <w:pStyle w:val="Testonotaapidipagina"/>
      </w:pPr>
      <w:r>
        <w:rPr>
          <w:rStyle w:val="Rimandonotaapidipagina"/>
        </w:rPr>
        <w:footnoteRef/>
      </w:r>
      <w:r>
        <w:t xml:space="preserve"> De </w:t>
      </w:r>
      <w:proofErr w:type="spellStart"/>
      <w:r>
        <w:t>Iulio</w:t>
      </w:r>
      <w:proofErr w:type="spellEnd"/>
      <w:r>
        <w:t xml:space="preserve">, </w:t>
      </w:r>
      <w:proofErr w:type="spellStart"/>
      <w:r>
        <w:t>Cofrancesco</w:t>
      </w:r>
      <w:proofErr w:type="spellEnd"/>
      <w:r>
        <w:t xml:space="preserve"> 2019.</w:t>
      </w:r>
    </w:p>
  </w:footnote>
  <w:footnote w:id="15">
    <w:p w:rsidR="004739B3" w:rsidRDefault="004739B3" w:rsidP="00297A36">
      <w:pPr>
        <w:pStyle w:val="Testonotaapidipagina"/>
        <w:jc w:val="both"/>
      </w:pPr>
      <w:r>
        <w:rPr>
          <w:rStyle w:val="Rimandonotaapidipagina"/>
        </w:rPr>
        <w:footnoteRef/>
      </w:r>
      <w:r>
        <w:t xml:space="preserve"> Brancaccio 1994, p. 361.</w:t>
      </w:r>
    </w:p>
  </w:footnote>
  <w:footnote w:id="16">
    <w:p w:rsidR="004739B3" w:rsidRDefault="004739B3" w:rsidP="00297A36">
      <w:pPr>
        <w:pStyle w:val="Testonotaapidipagina"/>
        <w:jc w:val="both"/>
      </w:pPr>
      <w:r>
        <w:rPr>
          <w:rStyle w:val="Rimandonotaapidipagina"/>
        </w:rPr>
        <w:footnoteRef/>
      </w:r>
      <w:r>
        <w:t xml:space="preserve"> La Greca, Valerio 2008.</w:t>
      </w:r>
    </w:p>
  </w:footnote>
  <w:footnote w:id="17">
    <w:p w:rsidR="004739B3" w:rsidRDefault="004739B3" w:rsidP="00297A36">
      <w:pPr>
        <w:pStyle w:val="Testonotaapidipagina"/>
        <w:jc w:val="both"/>
      </w:pPr>
      <w:r>
        <w:rPr>
          <w:rStyle w:val="Rimandonotaapidipagina"/>
        </w:rPr>
        <w:footnoteRef/>
      </w:r>
      <w:r w:rsidR="00CE5A42">
        <w:t xml:space="preserve"> Conti 2006;</w:t>
      </w:r>
      <w:r>
        <w:t xml:space="preserve"> Valerio 2015.</w:t>
      </w:r>
    </w:p>
  </w:footnote>
  <w:footnote w:id="18">
    <w:p w:rsidR="004739B3" w:rsidRDefault="004739B3" w:rsidP="00297A36">
      <w:pPr>
        <w:pStyle w:val="Testonotaapidipagina"/>
        <w:jc w:val="both"/>
      </w:pPr>
      <w:r>
        <w:rPr>
          <w:rStyle w:val="Rimandonotaapidipagina"/>
        </w:rPr>
        <w:footnoteRef/>
      </w:r>
      <w:r>
        <w:t xml:space="preserve"> Brancaccio 1994, p. 372.</w:t>
      </w:r>
    </w:p>
  </w:footnote>
  <w:footnote w:id="19">
    <w:p w:rsidR="004739B3" w:rsidRDefault="004739B3" w:rsidP="00297A36">
      <w:pPr>
        <w:pStyle w:val="Testonotaapidipagina"/>
        <w:jc w:val="both"/>
      </w:pPr>
      <w:r>
        <w:rPr>
          <w:rStyle w:val="Rimandonotaapidipagina"/>
        </w:rPr>
        <w:footnoteRef/>
      </w:r>
      <w:r>
        <w:t xml:space="preserve"> </w:t>
      </w:r>
      <w:proofErr w:type="spellStart"/>
      <w:r>
        <w:t>Trutta</w:t>
      </w:r>
      <w:proofErr w:type="spellEnd"/>
      <w:r>
        <w:t xml:space="preserve"> 1776, p. 226 e segg. riferisce dei resti di quattro ponti antichi, ormai distrutti, in questo tratto di fiume: </w:t>
      </w:r>
      <w:r w:rsidR="00FD39E4">
        <w:t xml:space="preserve">il </w:t>
      </w:r>
      <w:r>
        <w:t xml:space="preserve">ponte </w:t>
      </w:r>
      <w:proofErr w:type="spellStart"/>
      <w:r>
        <w:t>Latrone</w:t>
      </w:r>
      <w:proofErr w:type="spellEnd"/>
      <w:r>
        <w:t xml:space="preserve">, a poche miglia da Venafro; il ponte antico al Torcino, che doveva servire per un collegamento diretto verso Alife; il ponte dell’Inferno (o del Diavolo) tra S. Angelo e Baia; il ponte degli Anici, sulla strada che collegava Alife, </w:t>
      </w:r>
      <w:proofErr w:type="spellStart"/>
      <w:r>
        <w:t>Cubulteria</w:t>
      </w:r>
      <w:proofErr w:type="spellEnd"/>
      <w:r>
        <w:t xml:space="preserve"> e Caiazzo. Dell’esistenza di un antico ponte a</w:t>
      </w:r>
      <w:r w:rsidR="00FD39E4">
        <w:t>l</w:t>
      </w:r>
      <w:r>
        <w:t xml:space="preserve"> Torcino fu testimone oculare lo stesso </w:t>
      </w:r>
      <w:proofErr w:type="spellStart"/>
      <w:r>
        <w:t>Trutta</w:t>
      </w:r>
      <w:proofErr w:type="spellEnd"/>
      <w:r>
        <w:t>, essendone apparse le rovine du</w:t>
      </w:r>
      <w:r w:rsidR="00FD39E4">
        <w:t>rante la costruzione del nuovo P</w:t>
      </w:r>
      <w:r>
        <w:t xml:space="preserve">onte Reale. </w:t>
      </w:r>
    </w:p>
  </w:footnote>
  <w:footnote w:id="20">
    <w:p w:rsidR="004739B3" w:rsidRPr="00255078" w:rsidRDefault="004739B3" w:rsidP="00297A36">
      <w:pPr>
        <w:pStyle w:val="Testonotaapidipagina"/>
        <w:jc w:val="both"/>
      </w:pPr>
      <w:r>
        <w:rPr>
          <w:rStyle w:val="Rimandonotaapidipagina"/>
        </w:rPr>
        <w:footnoteRef/>
      </w:r>
      <w:r>
        <w:t xml:space="preserve"> Giuseppe Maria Galanti (Galanti 1789, p. 107) la cita come </w:t>
      </w:r>
      <w:r>
        <w:rPr>
          <w:rFonts w:cstheme="minorHAnsi"/>
        </w:rPr>
        <w:t>«</w:t>
      </w:r>
      <w:r w:rsidRPr="007B78AE">
        <w:t>Strada del Sannio o sia di Campobasso</w:t>
      </w:r>
      <w:r>
        <w:rPr>
          <w:rFonts w:cstheme="minorHAnsi"/>
        </w:rPr>
        <w:t>»</w:t>
      </w:r>
      <w:r>
        <w:t xml:space="preserve"> e scrive: </w:t>
      </w:r>
      <w:r>
        <w:rPr>
          <w:rFonts w:cstheme="minorHAnsi"/>
        </w:rPr>
        <w:t xml:space="preserve">«Questa è una strada tutta nuova, per la quale si è durato gran fatica ottenerne la costruzione. Meritava una preferenza alla strada di Abruzzo, la quale sebbene </w:t>
      </w:r>
      <w:proofErr w:type="spellStart"/>
      <w:r>
        <w:rPr>
          <w:rFonts w:cstheme="minorHAnsi"/>
        </w:rPr>
        <w:t>siasi</w:t>
      </w:r>
      <w:proofErr w:type="spellEnd"/>
      <w:r>
        <w:rPr>
          <w:rFonts w:cstheme="minorHAnsi"/>
        </w:rPr>
        <w:t xml:space="preserve"> resa oggi piana ed agevole nel corso di 87 miglia, tuttavolta per la picciolezza del traffico e de’ prodotti </w:t>
      </w:r>
      <w:proofErr w:type="spellStart"/>
      <w:r>
        <w:rPr>
          <w:rFonts w:cstheme="minorHAnsi"/>
        </w:rPr>
        <w:t>vedesi</w:t>
      </w:r>
      <w:proofErr w:type="spellEnd"/>
      <w:r>
        <w:rPr>
          <w:rFonts w:cstheme="minorHAnsi"/>
        </w:rPr>
        <w:t xml:space="preserve"> solinga e poco frequentata. Per lo contrario i copiosi frumenti del Sannio perennemente si trasportano in Terra di lavoro, per li bisogni della capitale, onde grandissimo è il traffico per quest’altra strada, ma è interrotto ne’ mesi d’inverno, a cagione del cammino che si rende impraticabile». </w:t>
      </w:r>
    </w:p>
  </w:footnote>
  <w:footnote w:id="21">
    <w:p w:rsidR="004739B3" w:rsidRDefault="004739B3" w:rsidP="00297A36">
      <w:pPr>
        <w:pStyle w:val="Testonotaapidipagina"/>
        <w:jc w:val="both"/>
      </w:pPr>
      <w:r>
        <w:rPr>
          <w:rStyle w:val="Rimandonotaapidipagina"/>
        </w:rPr>
        <w:footnoteRef/>
      </w:r>
      <w:r>
        <w:t xml:space="preserve"> </w:t>
      </w:r>
      <w:proofErr w:type="spellStart"/>
      <w:r>
        <w:t>Masciotta</w:t>
      </w:r>
      <w:proofErr w:type="spellEnd"/>
      <w:r>
        <w:t xml:space="preserve"> 1914, vol. 1, p. 78 e segg.; si veda anche Bulgarelli </w:t>
      </w:r>
      <w:proofErr w:type="spellStart"/>
      <w:r>
        <w:t>Lukacs</w:t>
      </w:r>
      <w:proofErr w:type="spellEnd"/>
      <w:r>
        <w:t xml:space="preserve"> 1977-1978.</w:t>
      </w:r>
    </w:p>
  </w:footnote>
  <w:footnote w:id="22">
    <w:p w:rsidR="004739B3" w:rsidRDefault="004739B3" w:rsidP="00297A36">
      <w:pPr>
        <w:pStyle w:val="Testonotaapidipagina"/>
        <w:jc w:val="both"/>
      </w:pPr>
      <w:r>
        <w:rPr>
          <w:rStyle w:val="Rimandonotaapidipagina"/>
        </w:rPr>
        <w:footnoteRef/>
      </w:r>
      <w:r>
        <w:t xml:space="preserve"> Galanti 1789, p. 108, </w:t>
      </w:r>
      <w:r>
        <w:rPr>
          <w:rFonts w:cstheme="minorHAnsi"/>
        </w:rPr>
        <w:t>annota che nell’anno 1789, in cui scrive, la costruzione della strada era giunta a Dugenta, luogo in cui era la «visita doganale».</w:t>
      </w:r>
    </w:p>
  </w:footnote>
  <w:footnote w:id="23">
    <w:p w:rsidR="004739B3" w:rsidRDefault="004739B3" w:rsidP="00297A36">
      <w:pPr>
        <w:pStyle w:val="Testonotaapidipagina"/>
        <w:jc w:val="both"/>
      </w:pPr>
      <w:r>
        <w:rPr>
          <w:rStyle w:val="Rimandonotaapidipagina"/>
        </w:rPr>
        <w:footnoteRef/>
      </w:r>
      <w:r>
        <w:t xml:space="preserve"> Galanti 1789, p. 108. Questo il tracciato (i numeri sono le miglia dalla partenza): </w:t>
      </w:r>
      <w:r>
        <w:rPr>
          <w:rFonts w:cstheme="minorHAnsi"/>
        </w:rPr>
        <w:t>«</w:t>
      </w:r>
      <w:r>
        <w:t xml:space="preserve">Napoli; 1,5-Sbarre doganali di Capo di Chino; 4-Casoria, casale di Napoli; 6-Cardito; 7-Caivano; 10-Osteria del ponte a Carbonara; 11-Osteria delle foglie; 14-Maddaloni; 17-Real </w:t>
      </w:r>
      <w:proofErr w:type="spellStart"/>
      <w:r>
        <w:t>aquidotto</w:t>
      </w:r>
      <w:proofErr w:type="spellEnd"/>
      <w:r>
        <w:t xml:space="preserve"> (sic!) di Caserta; 18-Valle; 21-Biferchia osteria; 22-Ducenta; 28-Solipaca-Fiume Calore; 35-S. Lorenzo Maggiore; 40-Pontelandolfo; 43-Osteria di Morcone; 48-Osteria di Sepino; 55-Campobasso</w:t>
      </w:r>
      <w:r>
        <w:rPr>
          <w:rFonts w:cstheme="minorHAnsi"/>
        </w:rPr>
        <w:t>»</w:t>
      </w:r>
      <w:r>
        <w:t>.</w:t>
      </w:r>
    </w:p>
  </w:footnote>
  <w:footnote w:id="24">
    <w:p w:rsidR="004739B3" w:rsidRDefault="004739B3" w:rsidP="00297A36">
      <w:pPr>
        <w:pStyle w:val="Testonotaapidipagina"/>
        <w:jc w:val="both"/>
      </w:pPr>
      <w:r>
        <w:rPr>
          <w:rStyle w:val="Rimandonotaapidipagina"/>
        </w:rPr>
        <w:footnoteRef/>
      </w:r>
      <w:r>
        <w:t xml:space="preserve"> </w:t>
      </w:r>
      <w:proofErr w:type="spellStart"/>
      <w:r>
        <w:t>Mazzacane</w:t>
      </w:r>
      <w:proofErr w:type="spellEnd"/>
      <w:r>
        <w:t xml:space="preserve"> 1990, pp. 145-147.</w:t>
      </w:r>
    </w:p>
  </w:footnote>
  <w:footnote w:id="25">
    <w:p w:rsidR="004739B3" w:rsidRDefault="004739B3" w:rsidP="00297A36">
      <w:pPr>
        <w:pStyle w:val="Testonotaapidipagina"/>
        <w:jc w:val="both"/>
      </w:pPr>
      <w:r>
        <w:rPr>
          <w:rStyle w:val="Rimandonotaapidipagina"/>
        </w:rPr>
        <w:footnoteRef/>
      </w:r>
      <w:r>
        <w:t xml:space="preserve"> </w:t>
      </w:r>
      <w:proofErr w:type="spellStart"/>
      <w:r>
        <w:t>Quattomani</w:t>
      </w:r>
      <w:proofErr w:type="spellEnd"/>
      <w:r>
        <w:t xml:space="preserve"> (</w:t>
      </w:r>
      <w:proofErr w:type="spellStart"/>
      <w:r>
        <w:t>Quattromani</w:t>
      </w:r>
      <w:proofErr w:type="spellEnd"/>
      <w:r>
        <w:t xml:space="preserve"> 1827, p. 92), scrive che il </w:t>
      </w:r>
      <w:r>
        <w:rPr>
          <w:rFonts w:cstheme="minorHAnsi"/>
        </w:rPr>
        <w:t>«</w:t>
      </w:r>
      <w:proofErr w:type="spellStart"/>
      <w:r>
        <w:rPr>
          <w:rFonts w:cstheme="minorHAnsi"/>
          <w:i/>
        </w:rPr>
        <w:t>galesso</w:t>
      </w:r>
      <w:proofErr w:type="spellEnd"/>
      <w:r>
        <w:rPr>
          <w:rFonts w:cstheme="minorHAnsi"/>
          <w:i/>
        </w:rPr>
        <w:t xml:space="preserve"> o corridore</w:t>
      </w:r>
      <w:r>
        <w:rPr>
          <w:rFonts w:cstheme="minorHAnsi"/>
        </w:rPr>
        <w:t xml:space="preserve"> è un sedile inchiodato su due stanghe; è il più </w:t>
      </w:r>
      <w:proofErr w:type="spellStart"/>
      <w:r>
        <w:rPr>
          <w:rFonts w:cstheme="minorHAnsi"/>
        </w:rPr>
        <w:t>incommodo</w:t>
      </w:r>
      <w:proofErr w:type="spellEnd"/>
      <w:r>
        <w:rPr>
          <w:rFonts w:cstheme="minorHAnsi"/>
        </w:rPr>
        <w:t xml:space="preserve">, ma il più sicuro ove il cavallo non cada, o non </w:t>
      </w:r>
      <w:proofErr w:type="spellStart"/>
      <w:r>
        <w:rPr>
          <w:rFonts w:cstheme="minorHAnsi"/>
        </w:rPr>
        <w:t>rompasi</w:t>
      </w:r>
      <w:proofErr w:type="spellEnd"/>
      <w:r>
        <w:rPr>
          <w:rFonts w:cstheme="minorHAnsi"/>
        </w:rPr>
        <w:t xml:space="preserve"> qualche ruota, corre rapidissimamente».</w:t>
      </w:r>
    </w:p>
  </w:footnote>
  <w:footnote w:id="26">
    <w:p w:rsidR="00150DE8" w:rsidRDefault="00150DE8">
      <w:pPr>
        <w:pStyle w:val="Testonotaapidipagina"/>
      </w:pPr>
      <w:r>
        <w:rPr>
          <w:rStyle w:val="Rimandonotaapidipagina"/>
        </w:rPr>
        <w:footnoteRef/>
      </w:r>
      <w:r>
        <w:t xml:space="preserve"> Galanti 1789, p. 108.</w:t>
      </w:r>
    </w:p>
  </w:footnote>
  <w:footnote w:id="27">
    <w:p w:rsidR="004739B3" w:rsidRDefault="004739B3" w:rsidP="00297A36">
      <w:pPr>
        <w:pStyle w:val="Testonotaapidipagina"/>
        <w:jc w:val="both"/>
      </w:pPr>
      <w:r>
        <w:rPr>
          <w:rStyle w:val="Rimandonotaapidipagina"/>
        </w:rPr>
        <w:footnoteRef/>
      </w:r>
      <w:r>
        <w:t xml:space="preserve"> Vedi nota </w:t>
      </w:r>
      <w:r>
        <w:fldChar w:fldCharType="begin"/>
      </w:r>
      <w:r>
        <w:instrText xml:space="preserve"> NOTEREF _Ref118107667 \h  \* MERGEFORMAT </w:instrText>
      </w:r>
      <w:r>
        <w:fldChar w:fldCharType="separate"/>
      </w:r>
      <w:r>
        <w:t>17</w:t>
      </w:r>
      <w:r>
        <w:fldChar w:fldCharType="end"/>
      </w:r>
      <w:r>
        <w:t>.</w:t>
      </w:r>
    </w:p>
  </w:footnote>
  <w:footnote w:id="28">
    <w:p w:rsidR="00F445B2" w:rsidRDefault="00F445B2" w:rsidP="00F445B2">
      <w:pPr>
        <w:pStyle w:val="Testonotaapidipagina"/>
        <w:jc w:val="both"/>
      </w:pPr>
      <w:r>
        <w:rPr>
          <w:rStyle w:val="Rimandonotaapidipagina"/>
        </w:rPr>
        <w:footnoteRef/>
      </w:r>
      <w:r>
        <w:t xml:space="preserve"> </w:t>
      </w:r>
      <w:proofErr w:type="spellStart"/>
      <w:r>
        <w:t>Quattromani</w:t>
      </w:r>
      <w:proofErr w:type="spellEnd"/>
      <w:r>
        <w:t xml:space="preserve"> 1827, p. 48.</w:t>
      </w:r>
    </w:p>
  </w:footnote>
  <w:footnote w:id="29">
    <w:p w:rsidR="00F445B2" w:rsidRPr="00F445B2" w:rsidRDefault="00F445B2">
      <w:pPr>
        <w:pStyle w:val="Testonotaapidipagina"/>
      </w:pPr>
      <w:r>
        <w:rPr>
          <w:rStyle w:val="Rimandonotaapidipagina"/>
        </w:rPr>
        <w:footnoteRef/>
      </w:r>
      <w:r>
        <w:t xml:space="preserve"> </w:t>
      </w:r>
      <w:r>
        <w:rPr>
          <w:i/>
        </w:rPr>
        <w:t>Ibidem</w:t>
      </w:r>
      <w:r>
        <w:t>.</w:t>
      </w:r>
    </w:p>
  </w:footnote>
  <w:footnote w:id="30">
    <w:p w:rsidR="004739B3" w:rsidRDefault="004739B3" w:rsidP="00297A36">
      <w:pPr>
        <w:pStyle w:val="Testonotaapidipagina"/>
        <w:jc w:val="both"/>
      </w:pPr>
      <w:r>
        <w:rPr>
          <w:rStyle w:val="Rimandonotaapidipagina"/>
        </w:rPr>
        <w:footnoteRef/>
      </w:r>
      <w:r>
        <w:t xml:space="preserve"> Galanti 1789, p. 108. </w:t>
      </w:r>
      <w:r>
        <w:rPr>
          <w:rFonts w:cstheme="minorHAnsi"/>
        </w:rPr>
        <w:t xml:space="preserve">Per quanto riguarda l’attraversamento del Calore presso </w:t>
      </w:r>
      <w:proofErr w:type="spellStart"/>
      <w:r>
        <w:rPr>
          <w:rFonts w:cstheme="minorHAnsi"/>
          <w:i/>
        </w:rPr>
        <w:t>Solipaca</w:t>
      </w:r>
      <w:proofErr w:type="spellEnd"/>
      <w:r>
        <w:rPr>
          <w:rFonts w:cstheme="minorHAnsi"/>
          <w:i/>
        </w:rPr>
        <w:t xml:space="preserve"> </w:t>
      </w:r>
      <w:r>
        <w:rPr>
          <w:rFonts w:cstheme="minorHAnsi"/>
        </w:rPr>
        <w:t xml:space="preserve">scrive: «Oggi si tragitta in barca, ma si deve compire la costruzione del ponte, che da un secolo è stata sospesa a cagione de’ privati interessi de’ baroni, che sul fiume esigono il </w:t>
      </w:r>
      <w:proofErr w:type="spellStart"/>
      <w:r>
        <w:rPr>
          <w:rFonts w:cstheme="minorHAnsi"/>
        </w:rPr>
        <w:t>pedagio</w:t>
      </w:r>
      <w:proofErr w:type="spellEnd"/>
      <w:r>
        <w:rPr>
          <w:rFonts w:cstheme="minorHAnsi"/>
        </w:rPr>
        <w:t xml:space="preserve"> [sic!] sotto titolo di </w:t>
      </w:r>
      <w:r>
        <w:rPr>
          <w:rFonts w:cstheme="minorHAnsi"/>
          <w:i/>
        </w:rPr>
        <w:t>scafa</w:t>
      </w:r>
      <w:r>
        <w:rPr>
          <w:rFonts w:cstheme="minorHAnsi"/>
        </w:rPr>
        <w:t>».</w:t>
      </w:r>
    </w:p>
  </w:footnote>
  <w:footnote w:id="31">
    <w:p w:rsidR="004739B3" w:rsidRDefault="004739B3" w:rsidP="00297A36">
      <w:pPr>
        <w:pStyle w:val="Testonotaapidipagina"/>
        <w:jc w:val="both"/>
      </w:pPr>
      <w:r>
        <w:rPr>
          <w:rStyle w:val="Rimandonotaapidipagina"/>
        </w:rPr>
        <w:footnoteRef/>
      </w:r>
      <w:r>
        <w:t xml:space="preserve"> Brancaccio 1994, p. 377.</w:t>
      </w:r>
    </w:p>
  </w:footnote>
  <w:footnote w:id="32">
    <w:p w:rsidR="004739B3" w:rsidRDefault="004739B3" w:rsidP="00297A36">
      <w:pPr>
        <w:pStyle w:val="Testonotaapidipagina"/>
        <w:jc w:val="both"/>
      </w:pPr>
      <w:r>
        <w:rPr>
          <w:rStyle w:val="Rimandonotaapidipagina"/>
        </w:rPr>
        <w:footnoteRef/>
      </w:r>
      <w:r>
        <w:t xml:space="preserve"> </w:t>
      </w:r>
      <w:proofErr w:type="spellStart"/>
      <w:r>
        <w:t>Afàn</w:t>
      </w:r>
      <w:proofErr w:type="spellEnd"/>
      <w:r>
        <w:t xml:space="preserve"> de Rivera 1828</w:t>
      </w:r>
      <w:r w:rsidR="00CE5A42">
        <w:t xml:space="preserve">; </w:t>
      </w:r>
      <w:proofErr w:type="spellStart"/>
      <w:r w:rsidR="00CE5A42">
        <w:t>Afàn</w:t>
      </w:r>
      <w:proofErr w:type="spellEnd"/>
      <w:r w:rsidR="00CE5A42">
        <w:t xml:space="preserve"> de Rivera</w:t>
      </w:r>
      <w:r>
        <w:t xml:space="preserve"> 1833.</w:t>
      </w:r>
    </w:p>
  </w:footnote>
  <w:footnote w:id="33">
    <w:p w:rsidR="004739B3" w:rsidRDefault="004739B3" w:rsidP="00297A36">
      <w:pPr>
        <w:pStyle w:val="Testonotaapidipagina"/>
        <w:jc w:val="both"/>
      </w:pPr>
      <w:r>
        <w:rPr>
          <w:rStyle w:val="Rimandonotaapidipagina"/>
        </w:rPr>
        <w:footnoteRef/>
      </w:r>
      <w:r>
        <w:t xml:space="preserve"> Questa serie è costituita da 23 fogli ricavati dalle minute di campagna in scala 1:20</w:t>
      </w:r>
      <w:r w:rsidR="009729BC">
        <w:t>.</w:t>
      </w:r>
      <w:r>
        <w:t xml:space="preserve">000, realizzate verso il 1830, per la </w:t>
      </w:r>
      <w:r w:rsidR="009729BC">
        <w:rPr>
          <w:i/>
        </w:rPr>
        <w:t>C</w:t>
      </w:r>
      <w:r w:rsidRPr="009729BC">
        <w:rPr>
          <w:i/>
        </w:rPr>
        <w:t>arta dei dintorni di Napoli</w:t>
      </w:r>
      <w:r>
        <w:t xml:space="preserve"> e quella generale del Regno, in scala 1:80</w:t>
      </w:r>
      <w:r w:rsidR="009729BC">
        <w:t>.</w:t>
      </w:r>
      <w:r>
        <w:t>000, che purtroppo non furono mai completate. Si veda Valerio 1993, p. 644.</w:t>
      </w:r>
    </w:p>
  </w:footnote>
  <w:footnote w:id="34">
    <w:p w:rsidR="00F445B2" w:rsidRDefault="00F445B2" w:rsidP="00F445B2">
      <w:pPr>
        <w:pStyle w:val="Testonotaapidipagina"/>
        <w:jc w:val="both"/>
      </w:pPr>
      <w:r>
        <w:rPr>
          <w:rStyle w:val="Rimandonotaapidipagina"/>
        </w:rPr>
        <w:footnoteRef/>
      </w:r>
      <w:r>
        <w:t xml:space="preserve"> Viti 1855, p. 33.</w:t>
      </w:r>
    </w:p>
  </w:footnote>
  <w:footnote w:id="35">
    <w:p w:rsidR="004739B3" w:rsidRDefault="004739B3" w:rsidP="00297A36">
      <w:pPr>
        <w:pStyle w:val="Testonotaapidipagina"/>
        <w:jc w:val="both"/>
      </w:pPr>
      <w:r>
        <w:rPr>
          <w:rStyle w:val="Rimandonotaapidipagina"/>
        </w:rPr>
        <w:footnoteRef/>
      </w:r>
      <w:r w:rsidR="009729BC">
        <w:rPr>
          <w:rFonts w:cstheme="minorHAnsi"/>
        </w:rPr>
        <w:t xml:space="preserve"> </w:t>
      </w:r>
      <w:r w:rsidRPr="00AF41F4">
        <w:rPr>
          <w:rFonts w:cstheme="minorHAnsi"/>
        </w:rPr>
        <w:t>Di Biasio 2005, p. 22</w:t>
      </w:r>
      <w:r>
        <w:rPr>
          <w:rFonts w:cstheme="minorHAnsi"/>
        </w:rPr>
        <w:t>.</w:t>
      </w:r>
    </w:p>
  </w:footnote>
  <w:footnote w:id="36">
    <w:p w:rsidR="004739B3" w:rsidRDefault="004739B3" w:rsidP="00297A36">
      <w:pPr>
        <w:pStyle w:val="Testonotaapidipagina"/>
        <w:jc w:val="both"/>
      </w:pPr>
      <w:r>
        <w:rPr>
          <w:rStyle w:val="Rimandonotaapidipagina"/>
        </w:rPr>
        <w:footnoteRef/>
      </w:r>
      <w:r w:rsidR="009729BC">
        <w:rPr>
          <w:rFonts w:cstheme="minorHAnsi"/>
        </w:rPr>
        <w:t xml:space="preserve"> </w:t>
      </w:r>
      <w:r w:rsidRPr="002B03DD">
        <w:rPr>
          <w:rFonts w:cstheme="minorHAnsi"/>
        </w:rPr>
        <w:t>Viti 1855, p. 31</w:t>
      </w:r>
      <w:r>
        <w:rPr>
          <w:rFonts w:cstheme="minorHAnsi"/>
        </w:rPr>
        <w:t>.</w:t>
      </w:r>
    </w:p>
  </w:footnote>
  <w:footnote w:id="37">
    <w:p w:rsidR="004739B3" w:rsidRPr="00AD680C" w:rsidRDefault="004739B3" w:rsidP="00297A36">
      <w:pPr>
        <w:pStyle w:val="Testonotaapidipagina"/>
        <w:jc w:val="both"/>
      </w:pPr>
      <w:r>
        <w:rPr>
          <w:rStyle w:val="Rimandonotaapidipagina"/>
        </w:rPr>
        <w:footnoteRef/>
      </w:r>
      <w:r w:rsidR="009729BC">
        <w:rPr>
          <w:i/>
        </w:rPr>
        <w:t xml:space="preserve"> </w:t>
      </w:r>
      <w:r>
        <w:rPr>
          <w:i/>
        </w:rPr>
        <w:t>Carta delle Province Meridionali</w:t>
      </w:r>
      <w:r>
        <w:t>, foglio 44, Cerreto Sannita</w:t>
      </w:r>
      <w:r w:rsidR="00CE5A42">
        <w:t xml:space="preserve"> (IGM)</w:t>
      </w:r>
      <w:r>
        <w:t>.</w:t>
      </w:r>
    </w:p>
  </w:footnote>
  <w:footnote w:id="38">
    <w:p w:rsidR="004739B3" w:rsidRPr="00932CD7" w:rsidRDefault="004739B3" w:rsidP="00297A36">
      <w:pPr>
        <w:pStyle w:val="Testonotaapidipagina"/>
        <w:jc w:val="both"/>
        <w:rPr>
          <w:color w:val="FF0000"/>
        </w:rPr>
      </w:pPr>
      <w:r>
        <w:rPr>
          <w:rStyle w:val="Rimandonotaapidipagina"/>
        </w:rPr>
        <w:footnoteRef/>
      </w:r>
      <w:r w:rsidR="009729BC">
        <w:t xml:space="preserve"> </w:t>
      </w:r>
      <w:r>
        <w:t xml:space="preserve">Lo svizzero Gian Giacomo </w:t>
      </w:r>
      <w:proofErr w:type="spellStart"/>
      <w:r>
        <w:t>Egg</w:t>
      </w:r>
      <w:proofErr w:type="spellEnd"/>
      <w:r w:rsidRPr="008D67E8">
        <w:t xml:space="preserve"> era</w:t>
      </w:r>
      <w:r>
        <w:t xml:space="preserve"> giunto</w:t>
      </w:r>
      <w:r w:rsidRPr="008D67E8">
        <w:t xml:space="preserve"> nel regno di Napoli all’inizio dell’Ottocento</w:t>
      </w:r>
      <w:r>
        <w:t xml:space="preserve">, durante il Decennio francese, come agente di commercio. Nel 1812 ottenne dalla moglie di Gioacchino </w:t>
      </w:r>
      <w:proofErr w:type="spellStart"/>
      <w:r>
        <w:t>Murat</w:t>
      </w:r>
      <w:proofErr w:type="spellEnd"/>
      <w:r>
        <w:t xml:space="preserve">, Carolina, l’uso gratuito del grande edificio abbandonato del </w:t>
      </w:r>
      <w:r w:rsidR="004B7C19">
        <w:t xml:space="preserve">monastero del </w:t>
      </w:r>
      <w:r>
        <w:t>Carmine di Piedimonte d’Alife. In quel luogo impiantò un cotonificio, che in breve tempo divenne una delle maggiori industrie dell’Italia meridionale, occupando fino a 1200 operai. Nel 1917 il cotonificio fu ceduto alle Cotoniere Meridionali e fu distrutto nel 1943 da guastatori tedeschi.</w:t>
      </w:r>
    </w:p>
  </w:footnote>
  <w:footnote w:id="39">
    <w:p w:rsidR="00F445B2" w:rsidRDefault="00F445B2" w:rsidP="00F445B2">
      <w:pPr>
        <w:pStyle w:val="Testonotaapidipagina"/>
        <w:jc w:val="both"/>
      </w:pPr>
      <w:r>
        <w:rPr>
          <w:rStyle w:val="Rimandonotaapidipagina"/>
        </w:rPr>
        <w:footnoteRef/>
      </w:r>
      <w:r>
        <w:t xml:space="preserve"> Fabrizio 1977.</w:t>
      </w:r>
    </w:p>
  </w:footnote>
  <w:footnote w:id="40">
    <w:p w:rsidR="004739B3" w:rsidRDefault="004739B3" w:rsidP="00297A36">
      <w:pPr>
        <w:pStyle w:val="Testonotaapidipagina"/>
        <w:jc w:val="both"/>
      </w:pPr>
      <w:r>
        <w:rPr>
          <w:rStyle w:val="Rimandonotaapidipagina"/>
        </w:rPr>
        <w:footnoteRef/>
      </w:r>
      <w:r>
        <w:t xml:space="preserve"> Simeone 2010, pp. 64-65.</w:t>
      </w:r>
    </w:p>
  </w:footnote>
  <w:footnote w:id="41">
    <w:p w:rsidR="004739B3" w:rsidRDefault="004739B3" w:rsidP="00297A36">
      <w:pPr>
        <w:pStyle w:val="Testonotaapidipagina"/>
        <w:jc w:val="both"/>
      </w:pPr>
      <w:r>
        <w:rPr>
          <w:rStyle w:val="Rimandonotaapidipagina"/>
        </w:rPr>
        <w:footnoteRef/>
      </w:r>
      <w:r w:rsidR="00A97BD4">
        <w:rPr>
          <w:rFonts w:cstheme="minorHAnsi"/>
        </w:rPr>
        <w:t xml:space="preserve"> </w:t>
      </w:r>
      <w:r w:rsidRPr="004D12C2">
        <w:rPr>
          <w:rFonts w:cstheme="minorHAnsi"/>
        </w:rPr>
        <w:t>Viti 1855, p. 35</w:t>
      </w:r>
      <w:r>
        <w:rPr>
          <w:rFonts w:cstheme="minorHAnsi"/>
        </w:rPr>
        <w:t>.</w:t>
      </w:r>
    </w:p>
  </w:footnote>
  <w:footnote w:id="42">
    <w:p w:rsidR="004739B3" w:rsidRDefault="004739B3" w:rsidP="00297A36">
      <w:pPr>
        <w:pStyle w:val="Testonotaapidipagina"/>
        <w:jc w:val="both"/>
      </w:pPr>
      <w:r>
        <w:rPr>
          <w:rStyle w:val="Rimandonotaapidipagina"/>
        </w:rPr>
        <w:footnoteRef/>
      </w:r>
      <w:r>
        <w:t xml:space="preserve"> </w:t>
      </w:r>
      <w:proofErr w:type="spellStart"/>
      <w:r>
        <w:t>Mendia</w:t>
      </w:r>
      <w:proofErr w:type="spellEnd"/>
      <w:r>
        <w:t xml:space="preserve"> 1866.</w:t>
      </w:r>
    </w:p>
  </w:footnote>
  <w:footnote w:id="43">
    <w:p w:rsidR="004739B3" w:rsidRDefault="004739B3">
      <w:pPr>
        <w:pStyle w:val="Testonotaapidipagina"/>
      </w:pPr>
      <w:r>
        <w:rPr>
          <w:rStyle w:val="Rimandonotaapidipagina"/>
        </w:rPr>
        <w:footnoteRef/>
      </w:r>
      <w:r>
        <w:t xml:space="preserve"> Bove 2021, p. 170.</w:t>
      </w:r>
    </w:p>
  </w:footnote>
  <w:footnote w:id="44">
    <w:p w:rsidR="004739B3" w:rsidRDefault="004739B3" w:rsidP="00297A36">
      <w:pPr>
        <w:pStyle w:val="Testonotaapidipagina"/>
        <w:jc w:val="both"/>
      </w:pPr>
      <w:r>
        <w:rPr>
          <w:rStyle w:val="Rimandonotaapidipagina"/>
        </w:rPr>
        <w:footnoteRef/>
      </w:r>
      <w:r>
        <w:t xml:space="preserve"> Il </w:t>
      </w:r>
      <w:proofErr w:type="spellStart"/>
      <w:r>
        <w:t>Mendia</w:t>
      </w:r>
      <w:proofErr w:type="spellEnd"/>
      <w:r>
        <w:t>, nella sua relazione (</w:t>
      </w:r>
      <w:proofErr w:type="spellStart"/>
      <w:r>
        <w:t>Mendia</w:t>
      </w:r>
      <w:proofErr w:type="spellEnd"/>
      <w:r>
        <w:t xml:space="preserve"> 1866, p. 22) critica la scelta delle valli di Volturno e Calore: </w:t>
      </w:r>
      <w:r>
        <w:rPr>
          <w:rFonts w:cstheme="minorHAnsi"/>
        </w:rPr>
        <w:t>«Tutta la importanza commerciale di questo tronco da Caserta a Benevento per le valli del Volturno e del Calore, meno che nello interesse pubblico, consiste nel favorire le vedute di un privato, offrendogli l’occasione di vendere il dispendioso ponte di fabbrica sul Calore, che egli a proprie spese costruiva per animare i suoi stabilimenti e le sue industrie mediante una strada rotabile, alla quale si sostituisce la ferrovia con grandissimo profitto e vantaggio delle proprietà di lui». Il riferimento ad Achille Jacobelli è evidente.</w:t>
      </w:r>
    </w:p>
  </w:footnote>
  <w:footnote w:id="45">
    <w:p w:rsidR="004739B3" w:rsidRDefault="004739B3" w:rsidP="00297A36">
      <w:pPr>
        <w:pStyle w:val="Testonotaapidipagina"/>
        <w:jc w:val="both"/>
      </w:pPr>
      <w:r>
        <w:rPr>
          <w:rStyle w:val="Rimandonotaapidipagina"/>
        </w:rPr>
        <w:footnoteRef/>
      </w:r>
      <w:r>
        <w:t xml:space="preserve"> Selvaggio 2006, p. 23.</w:t>
      </w:r>
    </w:p>
  </w:footnote>
  <w:footnote w:id="46">
    <w:p w:rsidR="004739B3" w:rsidRDefault="004739B3" w:rsidP="00297A36">
      <w:pPr>
        <w:pStyle w:val="Testonotaapidipagina"/>
        <w:jc w:val="both"/>
      </w:pPr>
      <w:r>
        <w:rPr>
          <w:rStyle w:val="Rimandonotaapidipagina"/>
        </w:rPr>
        <w:footnoteRef/>
      </w:r>
      <w:r>
        <w:t xml:space="preserve"> Marrocco 1980, p. 379.</w:t>
      </w:r>
    </w:p>
  </w:footnote>
  <w:footnote w:id="47">
    <w:p w:rsidR="00A97BD4" w:rsidRDefault="00A97BD4" w:rsidP="00A97BD4">
      <w:pPr>
        <w:pStyle w:val="Testonotaapidipagina"/>
        <w:jc w:val="both"/>
      </w:pPr>
      <w:r>
        <w:rPr>
          <w:rStyle w:val="Rimandonotaapidipagina"/>
        </w:rPr>
        <w:footnoteRef/>
      </w:r>
      <w:r>
        <w:t xml:space="preserve"> </w:t>
      </w:r>
      <w:proofErr w:type="spellStart"/>
      <w:r>
        <w:t>Stabilini</w:t>
      </w:r>
      <w:proofErr w:type="spellEnd"/>
      <w:r>
        <w:t>, p. 7.</w:t>
      </w:r>
    </w:p>
  </w:footnote>
  <w:footnote w:id="48">
    <w:p w:rsidR="00A97BD4" w:rsidRPr="00A97BD4" w:rsidRDefault="00A97BD4">
      <w:pPr>
        <w:pStyle w:val="Testonotaapidipagina"/>
      </w:pPr>
      <w:r>
        <w:rPr>
          <w:rStyle w:val="Rimandonotaapidipagina"/>
        </w:rPr>
        <w:footnoteRef/>
      </w:r>
      <w:r>
        <w:t xml:space="preserve"> </w:t>
      </w:r>
      <w:r>
        <w:rPr>
          <w:i/>
        </w:rPr>
        <w:t>Ibidem</w:t>
      </w:r>
      <w:r>
        <w:t>.</w:t>
      </w:r>
    </w:p>
  </w:footnote>
  <w:footnote w:id="49">
    <w:p w:rsidR="004739B3" w:rsidRDefault="004739B3" w:rsidP="00297A36">
      <w:pPr>
        <w:pStyle w:val="Testonotaapidipagina"/>
        <w:jc w:val="both"/>
      </w:pPr>
      <w:r>
        <w:rPr>
          <w:rStyle w:val="Rimandonotaapidipagina"/>
        </w:rPr>
        <w:footnoteRef/>
      </w:r>
      <w:r>
        <w:rPr>
          <w:rFonts w:cstheme="minorHAnsi"/>
        </w:rPr>
        <w:t xml:space="preserve"> </w:t>
      </w:r>
      <w:proofErr w:type="spellStart"/>
      <w:r w:rsidRPr="00BC2C2A">
        <w:rPr>
          <w:rFonts w:cstheme="minorHAnsi"/>
        </w:rPr>
        <w:t>Bellicini</w:t>
      </w:r>
      <w:proofErr w:type="spellEnd"/>
      <w:r w:rsidRPr="00BC2C2A">
        <w:rPr>
          <w:rFonts w:cstheme="minorHAnsi"/>
        </w:rPr>
        <w:t xml:space="preserve"> 1991, p. 16</w:t>
      </w:r>
      <w:r>
        <w:rPr>
          <w:rFonts w:cstheme="minorHAnsi"/>
        </w:rPr>
        <w:t>.</w:t>
      </w:r>
    </w:p>
  </w:footnote>
  <w:footnote w:id="50">
    <w:p w:rsidR="004739B3" w:rsidRPr="00CC29CB" w:rsidRDefault="004739B3" w:rsidP="00297A36">
      <w:pPr>
        <w:pStyle w:val="Testonotaapidipagina"/>
        <w:jc w:val="both"/>
      </w:pPr>
      <w:r>
        <w:rPr>
          <w:rStyle w:val="Rimandonotaapidipagina"/>
        </w:rPr>
        <w:footnoteRef/>
      </w:r>
      <w:r>
        <w:rPr>
          <w:i/>
        </w:rPr>
        <w:t xml:space="preserve"> Ibidem</w:t>
      </w:r>
      <w:r>
        <w:t>.</w:t>
      </w:r>
    </w:p>
  </w:footnote>
  <w:footnote w:id="51">
    <w:p w:rsidR="004739B3" w:rsidRPr="00BC14E4" w:rsidRDefault="004739B3" w:rsidP="00297A36">
      <w:pPr>
        <w:pStyle w:val="Testonotaapidipagina"/>
        <w:jc w:val="both"/>
      </w:pPr>
      <w:r>
        <w:rPr>
          <w:rStyle w:val="Rimandonotaapidipagina"/>
        </w:rPr>
        <w:footnoteRef/>
      </w:r>
      <w:r>
        <w:t xml:space="preserve"> </w:t>
      </w:r>
      <w:proofErr w:type="spellStart"/>
      <w:r>
        <w:t>Bellicini</w:t>
      </w:r>
      <w:proofErr w:type="spellEnd"/>
      <w:r>
        <w:t xml:space="preserve"> 1991, p. 17.</w:t>
      </w:r>
    </w:p>
  </w:footnote>
  <w:footnote w:id="52">
    <w:p w:rsidR="004739B3" w:rsidRPr="002F7FD5" w:rsidRDefault="004739B3" w:rsidP="00297A36">
      <w:pPr>
        <w:pStyle w:val="Testonotaapidipagina"/>
        <w:jc w:val="both"/>
      </w:pPr>
      <w:r>
        <w:rPr>
          <w:rStyle w:val="Rimandonotaapidipagina"/>
        </w:rPr>
        <w:footnoteRef/>
      </w:r>
      <w:r w:rsidR="00E17EF7">
        <w:rPr>
          <w:i/>
        </w:rPr>
        <w:t xml:space="preserve"> </w:t>
      </w:r>
      <w:r>
        <w:rPr>
          <w:i/>
        </w:rPr>
        <w:t>Ibidem</w:t>
      </w:r>
      <w:r>
        <w:t>.</w:t>
      </w:r>
    </w:p>
  </w:footnote>
  <w:footnote w:id="53">
    <w:p w:rsidR="00E17EF7" w:rsidRDefault="00E17EF7" w:rsidP="00E17EF7">
      <w:pPr>
        <w:pStyle w:val="Testonotaapidipagina"/>
        <w:jc w:val="both"/>
      </w:pPr>
      <w:r>
        <w:rPr>
          <w:rStyle w:val="Rimandonotaapidipagina"/>
        </w:rPr>
        <w:footnoteRef/>
      </w:r>
      <w:r>
        <w:t xml:space="preserve"> Becchi 1990, p. 232.</w:t>
      </w:r>
    </w:p>
  </w:footnote>
  <w:footnote w:id="54">
    <w:p w:rsidR="00E17EF7" w:rsidRPr="00E17EF7" w:rsidRDefault="00E17EF7">
      <w:pPr>
        <w:pStyle w:val="Testonotaapidipagina"/>
      </w:pPr>
      <w:r>
        <w:rPr>
          <w:rStyle w:val="Rimandonotaapidipagina"/>
        </w:rPr>
        <w:footnoteRef/>
      </w:r>
      <w:r>
        <w:t xml:space="preserve"> </w:t>
      </w:r>
      <w:r>
        <w:rPr>
          <w:i/>
        </w:rPr>
        <w:t>Ibidem</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3129"/>
    <w:multiLevelType w:val="hybridMultilevel"/>
    <w:tmpl w:val="4A866356"/>
    <w:lvl w:ilvl="0" w:tplc="3BAA7628">
      <w:start w:val="1"/>
      <w:numFmt w:val="bullet"/>
      <w:lvlText w:val="•"/>
      <w:lvlJc w:val="left"/>
      <w:pPr>
        <w:tabs>
          <w:tab w:val="num" w:pos="720"/>
        </w:tabs>
        <w:ind w:left="720" w:hanging="360"/>
      </w:pPr>
      <w:rPr>
        <w:rFonts w:ascii="Arial" w:hAnsi="Arial" w:hint="default"/>
      </w:rPr>
    </w:lvl>
    <w:lvl w:ilvl="1" w:tplc="72E8B4F6" w:tentative="1">
      <w:start w:val="1"/>
      <w:numFmt w:val="bullet"/>
      <w:lvlText w:val="•"/>
      <w:lvlJc w:val="left"/>
      <w:pPr>
        <w:tabs>
          <w:tab w:val="num" w:pos="1440"/>
        </w:tabs>
        <w:ind w:left="1440" w:hanging="360"/>
      </w:pPr>
      <w:rPr>
        <w:rFonts w:ascii="Arial" w:hAnsi="Arial" w:hint="default"/>
      </w:rPr>
    </w:lvl>
    <w:lvl w:ilvl="2" w:tplc="DFCAC94E" w:tentative="1">
      <w:start w:val="1"/>
      <w:numFmt w:val="bullet"/>
      <w:lvlText w:val="•"/>
      <w:lvlJc w:val="left"/>
      <w:pPr>
        <w:tabs>
          <w:tab w:val="num" w:pos="2160"/>
        </w:tabs>
        <w:ind w:left="2160" w:hanging="360"/>
      </w:pPr>
      <w:rPr>
        <w:rFonts w:ascii="Arial" w:hAnsi="Arial" w:hint="default"/>
      </w:rPr>
    </w:lvl>
    <w:lvl w:ilvl="3" w:tplc="5BC4D29E" w:tentative="1">
      <w:start w:val="1"/>
      <w:numFmt w:val="bullet"/>
      <w:lvlText w:val="•"/>
      <w:lvlJc w:val="left"/>
      <w:pPr>
        <w:tabs>
          <w:tab w:val="num" w:pos="2880"/>
        </w:tabs>
        <w:ind w:left="2880" w:hanging="360"/>
      </w:pPr>
      <w:rPr>
        <w:rFonts w:ascii="Arial" w:hAnsi="Arial" w:hint="default"/>
      </w:rPr>
    </w:lvl>
    <w:lvl w:ilvl="4" w:tplc="B0B472D0" w:tentative="1">
      <w:start w:val="1"/>
      <w:numFmt w:val="bullet"/>
      <w:lvlText w:val="•"/>
      <w:lvlJc w:val="left"/>
      <w:pPr>
        <w:tabs>
          <w:tab w:val="num" w:pos="3600"/>
        </w:tabs>
        <w:ind w:left="3600" w:hanging="360"/>
      </w:pPr>
      <w:rPr>
        <w:rFonts w:ascii="Arial" w:hAnsi="Arial" w:hint="default"/>
      </w:rPr>
    </w:lvl>
    <w:lvl w:ilvl="5" w:tplc="FB769446" w:tentative="1">
      <w:start w:val="1"/>
      <w:numFmt w:val="bullet"/>
      <w:lvlText w:val="•"/>
      <w:lvlJc w:val="left"/>
      <w:pPr>
        <w:tabs>
          <w:tab w:val="num" w:pos="4320"/>
        </w:tabs>
        <w:ind w:left="4320" w:hanging="360"/>
      </w:pPr>
      <w:rPr>
        <w:rFonts w:ascii="Arial" w:hAnsi="Arial" w:hint="default"/>
      </w:rPr>
    </w:lvl>
    <w:lvl w:ilvl="6" w:tplc="CAEEA968" w:tentative="1">
      <w:start w:val="1"/>
      <w:numFmt w:val="bullet"/>
      <w:lvlText w:val="•"/>
      <w:lvlJc w:val="left"/>
      <w:pPr>
        <w:tabs>
          <w:tab w:val="num" w:pos="5040"/>
        </w:tabs>
        <w:ind w:left="5040" w:hanging="360"/>
      </w:pPr>
      <w:rPr>
        <w:rFonts w:ascii="Arial" w:hAnsi="Arial" w:hint="default"/>
      </w:rPr>
    </w:lvl>
    <w:lvl w:ilvl="7" w:tplc="8160D018" w:tentative="1">
      <w:start w:val="1"/>
      <w:numFmt w:val="bullet"/>
      <w:lvlText w:val="•"/>
      <w:lvlJc w:val="left"/>
      <w:pPr>
        <w:tabs>
          <w:tab w:val="num" w:pos="5760"/>
        </w:tabs>
        <w:ind w:left="5760" w:hanging="360"/>
      </w:pPr>
      <w:rPr>
        <w:rFonts w:ascii="Arial" w:hAnsi="Arial" w:hint="default"/>
      </w:rPr>
    </w:lvl>
    <w:lvl w:ilvl="8" w:tplc="B77CB092" w:tentative="1">
      <w:start w:val="1"/>
      <w:numFmt w:val="bullet"/>
      <w:lvlText w:val="•"/>
      <w:lvlJc w:val="left"/>
      <w:pPr>
        <w:tabs>
          <w:tab w:val="num" w:pos="6480"/>
        </w:tabs>
        <w:ind w:left="6480" w:hanging="360"/>
      </w:pPr>
      <w:rPr>
        <w:rFonts w:ascii="Arial" w:hAnsi="Arial" w:hint="default"/>
      </w:rPr>
    </w:lvl>
  </w:abstractNum>
  <w:abstractNum w:abstractNumId="1">
    <w:nsid w:val="103F66C4"/>
    <w:multiLevelType w:val="hybridMultilevel"/>
    <w:tmpl w:val="52BC853A"/>
    <w:lvl w:ilvl="0" w:tplc="21785DE6">
      <w:start w:val="1"/>
      <w:numFmt w:val="bullet"/>
      <w:lvlText w:val="•"/>
      <w:lvlJc w:val="left"/>
      <w:pPr>
        <w:tabs>
          <w:tab w:val="num" w:pos="720"/>
        </w:tabs>
        <w:ind w:left="720" w:hanging="360"/>
      </w:pPr>
      <w:rPr>
        <w:rFonts w:ascii="Arial" w:hAnsi="Arial" w:hint="default"/>
      </w:rPr>
    </w:lvl>
    <w:lvl w:ilvl="1" w:tplc="B584F770" w:tentative="1">
      <w:start w:val="1"/>
      <w:numFmt w:val="bullet"/>
      <w:lvlText w:val="•"/>
      <w:lvlJc w:val="left"/>
      <w:pPr>
        <w:tabs>
          <w:tab w:val="num" w:pos="1440"/>
        </w:tabs>
        <w:ind w:left="1440" w:hanging="360"/>
      </w:pPr>
      <w:rPr>
        <w:rFonts w:ascii="Arial" w:hAnsi="Arial" w:hint="default"/>
      </w:rPr>
    </w:lvl>
    <w:lvl w:ilvl="2" w:tplc="3562791E" w:tentative="1">
      <w:start w:val="1"/>
      <w:numFmt w:val="bullet"/>
      <w:lvlText w:val="•"/>
      <w:lvlJc w:val="left"/>
      <w:pPr>
        <w:tabs>
          <w:tab w:val="num" w:pos="2160"/>
        </w:tabs>
        <w:ind w:left="2160" w:hanging="360"/>
      </w:pPr>
      <w:rPr>
        <w:rFonts w:ascii="Arial" w:hAnsi="Arial" w:hint="default"/>
      </w:rPr>
    </w:lvl>
    <w:lvl w:ilvl="3" w:tplc="EE1E7C00" w:tentative="1">
      <w:start w:val="1"/>
      <w:numFmt w:val="bullet"/>
      <w:lvlText w:val="•"/>
      <w:lvlJc w:val="left"/>
      <w:pPr>
        <w:tabs>
          <w:tab w:val="num" w:pos="2880"/>
        </w:tabs>
        <w:ind w:left="2880" w:hanging="360"/>
      </w:pPr>
      <w:rPr>
        <w:rFonts w:ascii="Arial" w:hAnsi="Arial" w:hint="default"/>
      </w:rPr>
    </w:lvl>
    <w:lvl w:ilvl="4" w:tplc="8BF0FF58" w:tentative="1">
      <w:start w:val="1"/>
      <w:numFmt w:val="bullet"/>
      <w:lvlText w:val="•"/>
      <w:lvlJc w:val="left"/>
      <w:pPr>
        <w:tabs>
          <w:tab w:val="num" w:pos="3600"/>
        </w:tabs>
        <w:ind w:left="3600" w:hanging="360"/>
      </w:pPr>
      <w:rPr>
        <w:rFonts w:ascii="Arial" w:hAnsi="Arial" w:hint="default"/>
      </w:rPr>
    </w:lvl>
    <w:lvl w:ilvl="5" w:tplc="5E6E25A6" w:tentative="1">
      <w:start w:val="1"/>
      <w:numFmt w:val="bullet"/>
      <w:lvlText w:val="•"/>
      <w:lvlJc w:val="left"/>
      <w:pPr>
        <w:tabs>
          <w:tab w:val="num" w:pos="4320"/>
        </w:tabs>
        <w:ind w:left="4320" w:hanging="360"/>
      </w:pPr>
      <w:rPr>
        <w:rFonts w:ascii="Arial" w:hAnsi="Arial" w:hint="default"/>
      </w:rPr>
    </w:lvl>
    <w:lvl w:ilvl="6" w:tplc="DF14C100" w:tentative="1">
      <w:start w:val="1"/>
      <w:numFmt w:val="bullet"/>
      <w:lvlText w:val="•"/>
      <w:lvlJc w:val="left"/>
      <w:pPr>
        <w:tabs>
          <w:tab w:val="num" w:pos="5040"/>
        </w:tabs>
        <w:ind w:left="5040" w:hanging="360"/>
      </w:pPr>
      <w:rPr>
        <w:rFonts w:ascii="Arial" w:hAnsi="Arial" w:hint="default"/>
      </w:rPr>
    </w:lvl>
    <w:lvl w:ilvl="7" w:tplc="A33E3488" w:tentative="1">
      <w:start w:val="1"/>
      <w:numFmt w:val="bullet"/>
      <w:lvlText w:val="•"/>
      <w:lvlJc w:val="left"/>
      <w:pPr>
        <w:tabs>
          <w:tab w:val="num" w:pos="5760"/>
        </w:tabs>
        <w:ind w:left="5760" w:hanging="360"/>
      </w:pPr>
      <w:rPr>
        <w:rFonts w:ascii="Arial" w:hAnsi="Arial" w:hint="default"/>
      </w:rPr>
    </w:lvl>
    <w:lvl w:ilvl="8" w:tplc="B8588396" w:tentative="1">
      <w:start w:val="1"/>
      <w:numFmt w:val="bullet"/>
      <w:lvlText w:val="•"/>
      <w:lvlJc w:val="left"/>
      <w:pPr>
        <w:tabs>
          <w:tab w:val="num" w:pos="6480"/>
        </w:tabs>
        <w:ind w:left="6480" w:hanging="360"/>
      </w:pPr>
      <w:rPr>
        <w:rFonts w:ascii="Arial" w:hAnsi="Arial" w:hint="default"/>
      </w:rPr>
    </w:lvl>
  </w:abstractNum>
  <w:abstractNum w:abstractNumId="2">
    <w:nsid w:val="1BB22AA3"/>
    <w:multiLevelType w:val="hybridMultilevel"/>
    <w:tmpl w:val="F1A6FED8"/>
    <w:lvl w:ilvl="0" w:tplc="3DBEF1AA">
      <w:start w:val="1"/>
      <w:numFmt w:val="bullet"/>
      <w:lvlText w:val="•"/>
      <w:lvlJc w:val="left"/>
      <w:pPr>
        <w:tabs>
          <w:tab w:val="num" w:pos="720"/>
        </w:tabs>
        <w:ind w:left="720" w:hanging="360"/>
      </w:pPr>
      <w:rPr>
        <w:rFonts w:ascii="Arial" w:hAnsi="Arial" w:hint="default"/>
      </w:rPr>
    </w:lvl>
    <w:lvl w:ilvl="1" w:tplc="C36A53E4" w:tentative="1">
      <w:start w:val="1"/>
      <w:numFmt w:val="bullet"/>
      <w:lvlText w:val="•"/>
      <w:lvlJc w:val="left"/>
      <w:pPr>
        <w:tabs>
          <w:tab w:val="num" w:pos="1440"/>
        </w:tabs>
        <w:ind w:left="1440" w:hanging="360"/>
      </w:pPr>
      <w:rPr>
        <w:rFonts w:ascii="Arial" w:hAnsi="Arial" w:hint="default"/>
      </w:rPr>
    </w:lvl>
    <w:lvl w:ilvl="2" w:tplc="E1449522" w:tentative="1">
      <w:start w:val="1"/>
      <w:numFmt w:val="bullet"/>
      <w:lvlText w:val="•"/>
      <w:lvlJc w:val="left"/>
      <w:pPr>
        <w:tabs>
          <w:tab w:val="num" w:pos="2160"/>
        </w:tabs>
        <w:ind w:left="2160" w:hanging="360"/>
      </w:pPr>
      <w:rPr>
        <w:rFonts w:ascii="Arial" w:hAnsi="Arial" w:hint="default"/>
      </w:rPr>
    </w:lvl>
    <w:lvl w:ilvl="3" w:tplc="A3C64AC0" w:tentative="1">
      <w:start w:val="1"/>
      <w:numFmt w:val="bullet"/>
      <w:lvlText w:val="•"/>
      <w:lvlJc w:val="left"/>
      <w:pPr>
        <w:tabs>
          <w:tab w:val="num" w:pos="2880"/>
        </w:tabs>
        <w:ind w:left="2880" w:hanging="360"/>
      </w:pPr>
      <w:rPr>
        <w:rFonts w:ascii="Arial" w:hAnsi="Arial" w:hint="default"/>
      </w:rPr>
    </w:lvl>
    <w:lvl w:ilvl="4" w:tplc="0480E2E4" w:tentative="1">
      <w:start w:val="1"/>
      <w:numFmt w:val="bullet"/>
      <w:lvlText w:val="•"/>
      <w:lvlJc w:val="left"/>
      <w:pPr>
        <w:tabs>
          <w:tab w:val="num" w:pos="3600"/>
        </w:tabs>
        <w:ind w:left="3600" w:hanging="360"/>
      </w:pPr>
      <w:rPr>
        <w:rFonts w:ascii="Arial" w:hAnsi="Arial" w:hint="default"/>
      </w:rPr>
    </w:lvl>
    <w:lvl w:ilvl="5" w:tplc="F82AE8BC" w:tentative="1">
      <w:start w:val="1"/>
      <w:numFmt w:val="bullet"/>
      <w:lvlText w:val="•"/>
      <w:lvlJc w:val="left"/>
      <w:pPr>
        <w:tabs>
          <w:tab w:val="num" w:pos="4320"/>
        </w:tabs>
        <w:ind w:left="4320" w:hanging="360"/>
      </w:pPr>
      <w:rPr>
        <w:rFonts w:ascii="Arial" w:hAnsi="Arial" w:hint="default"/>
      </w:rPr>
    </w:lvl>
    <w:lvl w:ilvl="6" w:tplc="2DC06B8C" w:tentative="1">
      <w:start w:val="1"/>
      <w:numFmt w:val="bullet"/>
      <w:lvlText w:val="•"/>
      <w:lvlJc w:val="left"/>
      <w:pPr>
        <w:tabs>
          <w:tab w:val="num" w:pos="5040"/>
        </w:tabs>
        <w:ind w:left="5040" w:hanging="360"/>
      </w:pPr>
      <w:rPr>
        <w:rFonts w:ascii="Arial" w:hAnsi="Arial" w:hint="default"/>
      </w:rPr>
    </w:lvl>
    <w:lvl w:ilvl="7" w:tplc="6B80A658" w:tentative="1">
      <w:start w:val="1"/>
      <w:numFmt w:val="bullet"/>
      <w:lvlText w:val="•"/>
      <w:lvlJc w:val="left"/>
      <w:pPr>
        <w:tabs>
          <w:tab w:val="num" w:pos="5760"/>
        </w:tabs>
        <w:ind w:left="5760" w:hanging="360"/>
      </w:pPr>
      <w:rPr>
        <w:rFonts w:ascii="Arial" w:hAnsi="Arial" w:hint="default"/>
      </w:rPr>
    </w:lvl>
    <w:lvl w:ilvl="8" w:tplc="1638E900" w:tentative="1">
      <w:start w:val="1"/>
      <w:numFmt w:val="bullet"/>
      <w:lvlText w:val="•"/>
      <w:lvlJc w:val="left"/>
      <w:pPr>
        <w:tabs>
          <w:tab w:val="num" w:pos="6480"/>
        </w:tabs>
        <w:ind w:left="6480" w:hanging="360"/>
      </w:pPr>
      <w:rPr>
        <w:rFonts w:ascii="Arial" w:hAnsi="Arial" w:hint="default"/>
      </w:rPr>
    </w:lvl>
  </w:abstractNum>
  <w:abstractNum w:abstractNumId="3">
    <w:nsid w:val="2C625DAC"/>
    <w:multiLevelType w:val="hybridMultilevel"/>
    <w:tmpl w:val="C2F6EB78"/>
    <w:lvl w:ilvl="0" w:tplc="E8C45696">
      <w:start w:val="1"/>
      <w:numFmt w:val="bullet"/>
      <w:lvlText w:val="•"/>
      <w:lvlJc w:val="left"/>
      <w:pPr>
        <w:tabs>
          <w:tab w:val="num" w:pos="720"/>
        </w:tabs>
        <w:ind w:left="720" w:hanging="360"/>
      </w:pPr>
      <w:rPr>
        <w:rFonts w:ascii="Arial" w:hAnsi="Arial" w:hint="default"/>
      </w:rPr>
    </w:lvl>
    <w:lvl w:ilvl="1" w:tplc="3A84275E" w:tentative="1">
      <w:start w:val="1"/>
      <w:numFmt w:val="bullet"/>
      <w:lvlText w:val="•"/>
      <w:lvlJc w:val="left"/>
      <w:pPr>
        <w:tabs>
          <w:tab w:val="num" w:pos="1440"/>
        </w:tabs>
        <w:ind w:left="1440" w:hanging="360"/>
      </w:pPr>
      <w:rPr>
        <w:rFonts w:ascii="Arial" w:hAnsi="Arial" w:hint="default"/>
      </w:rPr>
    </w:lvl>
    <w:lvl w:ilvl="2" w:tplc="CCDA58C0" w:tentative="1">
      <w:start w:val="1"/>
      <w:numFmt w:val="bullet"/>
      <w:lvlText w:val="•"/>
      <w:lvlJc w:val="left"/>
      <w:pPr>
        <w:tabs>
          <w:tab w:val="num" w:pos="2160"/>
        </w:tabs>
        <w:ind w:left="2160" w:hanging="360"/>
      </w:pPr>
      <w:rPr>
        <w:rFonts w:ascii="Arial" w:hAnsi="Arial" w:hint="default"/>
      </w:rPr>
    </w:lvl>
    <w:lvl w:ilvl="3" w:tplc="3322ED78" w:tentative="1">
      <w:start w:val="1"/>
      <w:numFmt w:val="bullet"/>
      <w:lvlText w:val="•"/>
      <w:lvlJc w:val="left"/>
      <w:pPr>
        <w:tabs>
          <w:tab w:val="num" w:pos="2880"/>
        </w:tabs>
        <w:ind w:left="2880" w:hanging="360"/>
      </w:pPr>
      <w:rPr>
        <w:rFonts w:ascii="Arial" w:hAnsi="Arial" w:hint="default"/>
      </w:rPr>
    </w:lvl>
    <w:lvl w:ilvl="4" w:tplc="AB64A60A" w:tentative="1">
      <w:start w:val="1"/>
      <w:numFmt w:val="bullet"/>
      <w:lvlText w:val="•"/>
      <w:lvlJc w:val="left"/>
      <w:pPr>
        <w:tabs>
          <w:tab w:val="num" w:pos="3600"/>
        </w:tabs>
        <w:ind w:left="3600" w:hanging="360"/>
      </w:pPr>
      <w:rPr>
        <w:rFonts w:ascii="Arial" w:hAnsi="Arial" w:hint="default"/>
      </w:rPr>
    </w:lvl>
    <w:lvl w:ilvl="5" w:tplc="7BD8AD8E" w:tentative="1">
      <w:start w:val="1"/>
      <w:numFmt w:val="bullet"/>
      <w:lvlText w:val="•"/>
      <w:lvlJc w:val="left"/>
      <w:pPr>
        <w:tabs>
          <w:tab w:val="num" w:pos="4320"/>
        </w:tabs>
        <w:ind w:left="4320" w:hanging="360"/>
      </w:pPr>
      <w:rPr>
        <w:rFonts w:ascii="Arial" w:hAnsi="Arial" w:hint="default"/>
      </w:rPr>
    </w:lvl>
    <w:lvl w:ilvl="6" w:tplc="C2361B76" w:tentative="1">
      <w:start w:val="1"/>
      <w:numFmt w:val="bullet"/>
      <w:lvlText w:val="•"/>
      <w:lvlJc w:val="left"/>
      <w:pPr>
        <w:tabs>
          <w:tab w:val="num" w:pos="5040"/>
        </w:tabs>
        <w:ind w:left="5040" w:hanging="360"/>
      </w:pPr>
      <w:rPr>
        <w:rFonts w:ascii="Arial" w:hAnsi="Arial" w:hint="default"/>
      </w:rPr>
    </w:lvl>
    <w:lvl w:ilvl="7" w:tplc="C5A4E292" w:tentative="1">
      <w:start w:val="1"/>
      <w:numFmt w:val="bullet"/>
      <w:lvlText w:val="•"/>
      <w:lvlJc w:val="left"/>
      <w:pPr>
        <w:tabs>
          <w:tab w:val="num" w:pos="5760"/>
        </w:tabs>
        <w:ind w:left="5760" w:hanging="360"/>
      </w:pPr>
      <w:rPr>
        <w:rFonts w:ascii="Arial" w:hAnsi="Arial" w:hint="default"/>
      </w:rPr>
    </w:lvl>
    <w:lvl w:ilvl="8" w:tplc="A2A2BE4C" w:tentative="1">
      <w:start w:val="1"/>
      <w:numFmt w:val="bullet"/>
      <w:lvlText w:val="•"/>
      <w:lvlJc w:val="left"/>
      <w:pPr>
        <w:tabs>
          <w:tab w:val="num" w:pos="6480"/>
        </w:tabs>
        <w:ind w:left="6480" w:hanging="360"/>
      </w:pPr>
      <w:rPr>
        <w:rFonts w:ascii="Arial" w:hAnsi="Arial" w:hint="default"/>
      </w:rPr>
    </w:lvl>
  </w:abstractNum>
  <w:abstractNum w:abstractNumId="4">
    <w:nsid w:val="4D5C069E"/>
    <w:multiLevelType w:val="hybridMultilevel"/>
    <w:tmpl w:val="2C7A8F70"/>
    <w:lvl w:ilvl="0" w:tplc="20FCB650">
      <w:start w:val="1"/>
      <w:numFmt w:val="bullet"/>
      <w:lvlText w:val="•"/>
      <w:lvlJc w:val="left"/>
      <w:pPr>
        <w:tabs>
          <w:tab w:val="num" w:pos="720"/>
        </w:tabs>
        <w:ind w:left="720" w:hanging="360"/>
      </w:pPr>
      <w:rPr>
        <w:rFonts w:ascii="Arial" w:hAnsi="Arial" w:hint="default"/>
      </w:rPr>
    </w:lvl>
    <w:lvl w:ilvl="1" w:tplc="CC4E823C" w:tentative="1">
      <w:start w:val="1"/>
      <w:numFmt w:val="bullet"/>
      <w:lvlText w:val="•"/>
      <w:lvlJc w:val="left"/>
      <w:pPr>
        <w:tabs>
          <w:tab w:val="num" w:pos="1440"/>
        </w:tabs>
        <w:ind w:left="1440" w:hanging="360"/>
      </w:pPr>
      <w:rPr>
        <w:rFonts w:ascii="Arial" w:hAnsi="Arial" w:hint="default"/>
      </w:rPr>
    </w:lvl>
    <w:lvl w:ilvl="2" w:tplc="A580917C" w:tentative="1">
      <w:start w:val="1"/>
      <w:numFmt w:val="bullet"/>
      <w:lvlText w:val="•"/>
      <w:lvlJc w:val="left"/>
      <w:pPr>
        <w:tabs>
          <w:tab w:val="num" w:pos="2160"/>
        </w:tabs>
        <w:ind w:left="2160" w:hanging="360"/>
      </w:pPr>
      <w:rPr>
        <w:rFonts w:ascii="Arial" w:hAnsi="Arial" w:hint="default"/>
      </w:rPr>
    </w:lvl>
    <w:lvl w:ilvl="3" w:tplc="D6A8A60E" w:tentative="1">
      <w:start w:val="1"/>
      <w:numFmt w:val="bullet"/>
      <w:lvlText w:val="•"/>
      <w:lvlJc w:val="left"/>
      <w:pPr>
        <w:tabs>
          <w:tab w:val="num" w:pos="2880"/>
        </w:tabs>
        <w:ind w:left="2880" w:hanging="360"/>
      </w:pPr>
      <w:rPr>
        <w:rFonts w:ascii="Arial" w:hAnsi="Arial" w:hint="default"/>
      </w:rPr>
    </w:lvl>
    <w:lvl w:ilvl="4" w:tplc="E0DE617C" w:tentative="1">
      <w:start w:val="1"/>
      <w:numFmt w:val="bullet"/>
      <w:lvlText w:val="•"/>
      <w:lvlJc w:val="left"/>
      <w:pPr>
        <w:tabs>
          <w:tab w:val="num" w:pos="3600"/>
        </w:tabs>
        <w:ind w:left="3600" w:hanging="360"/>
      </w:pPr>
      <w:rPr>
        <w:rFonts w:ascii="Arial" w:hAnsi="Arial" w:hint="default"/>
      </w:rPr>
    </w:lvl>
    <w:lvl w:ilvl="5" w:tplc="3126057A" w:tentative="1">
      <w:start w:val="1"/>
      <w:numFmt w:val="bullet"/>
      <w:lvlText w:val="•"/>
      <w:lvlJc w:val="left"/>
      <w:pPr>
        <w:tabs>
          <w:tab w:val="num" w:pos="4320"/>
        </w:tabs>
        <w:ind w:left="4320" w:hanging="360"/>
      </w:pPr>
      <w:rPr>
        <w:rFonts w:ascii="Arial" w:hAnsi="Arial" w:hint="default"/>
      </w:rPr>
    </w:lvl>
    <w:lvl w:ilvl="6" w:tplc="8B06D18A" w:tentative="1">
      <w:start w:val="1"/>
      <w:numFmt w:val="bullet"/>
      <w:lvlText w:val="•"/>
      <w:lvlJc w:val="left"/>
      <w:pPr>
        <w:tabs>
          <w:tab w:val="num" w:pos="5040"/>
        </w:tabs>
        <w:ind w:left="5040" w:hanging="360"/>
      </w:pPr>
      <w:rPr>
        <w:rFonts w:ascii="Arial" w:hAnsi="Arial" w:hint="default"/>
      </w:rPr>
    </w:lvl>
    <w:lvl w:ilvl="7" w:tplc="46267560" w:tentative="1">
      <w:start w:val="1"/>
      <w:numFmt w:val="bullet"/>
      <w:lvlText w:val="•"/>
      <w:lvlJc w:val="left"/>
      <w:pPr>
        <w:tabs>
          <w:tab w:val="num" w:pos="5760"/>
        </w:tabs>
        <w:ind w:left="5760" w:hanging="360"/>
      </w:pPr>
      <w:rPr>
        <w:rFonts w:ascii="Arial" w:hAnsi="Arial" w:hint="default"/>
      </w:rPr>
    </w:lvl>
    <w:lvl w:ilvl="8" w:tplc="411AEC36" w:tentative="1">
      <w:start w:val="1"/>
      <w:numFmt w:val="bullet"/>
      <w:lvlText w:val="•"/>
      <w:lvlJc w:val="left"/>
      <w:pPr>
        <w:tabs>
          <w:tab w:val="num" w:pos="6480"/>
        </w:tabs>
        <w:ind w:left="6480" w:hanging="360"/>
      </w:pPr>
      <w:rPr>
        <w:rFonts w:ascii="Arial" w:hAnsi="Arial" w:hint="default"/>
      </w:rPr>
    </w:lvl>
  </w:abstractNum>
  <w:abstractNum w:abstractNumId="5">
    <w:nsid w:val="630164D8"/>
    <w:multiLevelType w:val="hybridMultilevel"/>
    <w:tmpl w:val="0EAC45AA"/>
    <w:lvl w:ilvl="0" w:tplc="214CD116">
      <w:start w:val="1"/>
      <w:numFmt w:val="bullet"/>
      <w:lvlText w:val="•"/>
      <w:lvlJc w:val="left"/>
      <w:pPr>
        <w:tabs>
          <w:tab w:val="num" w:pos="720"/>
        </w:tabs>
        <w:ind w:left="720" w:hanging="360"/>
      </w:pPr>
      <w:rPr>
        <w:rFonts w:ascii="Arial" w:hAnsi="Arial" w:hint="default"/>
      </w:rPr>
    </w:lvl>
    <w:lvl w:ilvl="1" w:tplc="EADCBB62" w:tentative="1">
      <w:start w:val="1"/>
      <w:numFmt w:val="bullet"/>
      <w:lvlText w:val="•"/>
      <w:lvlJc w:val="left"/>
      <w:pPr>
        <w:tabs>
          <w:tab w:val="num" w:pos="1440"/>
        </w:tabs>
        <w:ind w:left="1440" w:hanging="360"/>
      </w:pPr>
      <w:rPr>
        <w:rFonts w:ascii="Arial" w:hAnsi="Arial" w:hint="default"/>
      </w:rPr>
    </w:lvl>
    <w:lvl w:ilvl="2" w:tplc="223009AE" w:tentative="1">
      <w:start w:val="1"/>
      <w:numFmt w:val="bullet"/>
      <w:lvlText w:val="•"/>
      <w:lvlJc w:val="left"/>
      <w:pPr>
        <w:tabs>
          <w:tab w:val="num" w:pos="2160"/>
        </w:tabs>
        <w:ind w:left="2160" w:hanging="360"/>
      </w:pPr>
      <w:rPr>
        <w:rFonts w:ascii="Arial" w:hAnsi="Arial" w:hint="default"/>
      </w:rPr>
    </w:lvl>
    <w:lvl w:ilvl="3" w:tplc="93906D2C" w:tentative="1">
      <w:start w:val="1"/>
      <w:numFmt w:val="bullet"/>
      <w:lvlText w:val="•"/>
      <w:lvlJc w:val="left"/>
      <w:pPr>
        <w:tabs>
          <w:tab w:val="num" w:pos="2880"/>
        </w:tabs>
        <w:ind w:left="2880" w:hanging="360"/>
      </w:pPr>
      <w:rPr>
        <w:rFonts w:ascii="Arial" w:hAnsi="Arial" w:hint="default"/>
      </w:rPr>
    </w:lvl>
    <w:lvl w:ilvl="4" w:tplc="98EC2A16" w:tentative="1">
      <w:start w:val="1"/>
      <w:numFmt w:val="bullet"/>
      <w:lvlText w:val="•"/>
      <w:lvlJc w:val="left"/>
      <w:pPr>
        <w:tabs>
          <w:tab w:val="num" w:pos="3600"/>
        </w:tabs>
        <w:ind w:left="3600" w:hanging="360"/>
      </w:pPr>
      <w:rPr>
        <w:rFonts w:ascii="Arial" w:hAnsi="Arial" w:hint="default"/>
      </w:rPr>
    </w:lvl>
    <w:lvl w:ilvl="5" w:tplc="E05CBB26" w:tentative="1">
      <w:start w:val="1"/>
      <w:numFmt w:val="bullet"/>
      <w:lvlText w:val="•"/>
      <w:lvlJc w:val="left"/>
      <w:pPr>
        <w:tabs>
          <w:tab w:val="num" w:pos="4320"/>
        </w:tabs>
        <w:ind w:left="4320" w:hanging="360"/>
      </w:pPr>
      <w:rPr>
        <w:rFonts w:ascii="Arial" w:hAnsi="Arial" w:hint="default"/>
      </w:rPr>
    </w:lvl>
    <w:lvl w:ilvl="6" w:tplc="5588AB9E" w:tentative="1">
      <w:start w:val="1"/>
      <w:numFmt w:val="bullet"/>
      <w:lvlText w:val="•"/>
      <w:lvlJc w:val="left"/>
      <w:pPr>
        <w:tabs>
          <w:tab w:val="num" w:pos="5040"/>
        </w:tabs>
        <w:ind w:left="5040" w:hanging="360"/>
      </w:pPr>
      <w:rPr>
        <w:rFonts w:ascii="Arial" w:hAnsi="Arial" w:hint="default"/>
      </w:rPr>
    </w:lvl>
    <w:lvl w:ilvl="7" w:tplc="51989076" w:tentative="1">
      <w:start w:val="1"/>
      <w:numFmt w:val="bullet"/>
      <w:lvlText w:val="•"/>
      <w:lvlJc w:val="left"/>
      <w:pPr>
        <w:tabs>
          <w:tab w:val="num" w:pos="5760"/>
        </w:tabs>
        <w:ind w:left="5760" w:hanging="360"/>
      </w:pPr>
      <w:rPr>
        <w:rFonts w:ascii="Arial" w:hAnsi="Arial" w:hint="default"/>
      </w:rPr>
    </w:lvl>
    <w:lvl w:ilvl="8" w:tplc="83D8974C" w:tentative="1">
      <w:start w:val="1"/>
      <w:numFmt w:val="bullet"/>
      <w:lvlText w:val="•"/>
      <w:lvlJc w:val="left"/>
      <w:pPr>
        <w:tabs>
          <w:tab w:val="num" w:pos="6480"/>
        </w:tabs>
        <w:ind w:left="6480" w:hanging="360"/>
      </w:pPr>
      <w:rPr>
        <w:rFonts w:ascii="Arial" w:hAnsi="Arial" w:hint="default"/>
      </w:rPr>
    </w:lvl>
  </w:abstractNum>
  <w:abstractNum w:abstractNumId="6">
    <w:nsid w:val="77A95C25"/>
    <w:multiLevelType w:val="hybridMultilevel"/>
    <w:tmpl w:val="67FCA10C"/>
    <w:lvl w:ilvl="0" w:tplc="FB9ADAE2">
      <w:start w:val="1"/>
      <w:numFmt w:val="bullet"/>
      <w:lvlText w:val="•"/>
      <w:lvlJc w:val="left"/>
      <w:pPr>
        <w:tabs>
          <w:tab w:val="num" w:pos="720"/>
        </w:tabs>
        <w:ind w:left="720" w:hanging="360"/>
      </w:pPr>
      <w:rPr>
        <w:rFonts w:ascii="Arial" w:hAnsi="Arial" w:hint="default"/>
      </w:rPr>
    </w:lvl>
    <w:lvl w:ilvl="1" w:tplc="C0AAC3C0" w:tentative="1">
      <w:start w:val="1"/>
      <w:numFmt w:val="bullet"/>
      <w:lvlText w:val="•"/>
      <w:lvlJc w:val="left"/>
      <w:pPr>
        <w:tabs>
          <w:tab w:val="num" w:pos="1440"/>
        </w:tabs>
        <w:ind w:left="1440" w:hanging="360"/>
      </w:pPr>
      <w:rPr>
        <w:rFonts w:ascii="Arial" w:hAnsi="Arial" w:hint="default"/>
      </w:rPr>
    </w:lvl>
    <w:lvl w:ilvl="2" w:tplc="590EBF82" w:tentative="1">
      <w:start w:val="1"/>
      <w:numFmt w:val="bullet"/>
      <w:lvlText w:val="•"/>
      <w:lvlJc w:val="left"/>
      <w:pPr>
        <w:tabs>
          <w:tab w:val="num" w:pos="2160"/>
        </w:tabs>
        <w:ind w:left="2160" w:hanging="360"/>
      </w:pPr>
      <w:rPr>
        <w:rFonts w:ascii="Arial" w:hAnsi="Arial" w:hint="default"/>
      </w:rPr>
    </w:lvl>
    <w:lvl w:ilvl="3" w:tplc="5F2EBA74" w:tentative="1">
      <w:start w:val="1"/>
      <w:numFmt w:val="bullet"/>
      <w:lvlText w:val="•"/>
      <w:lvlJc w:val="left"/>
      <w:pPr>
        <w:tabs>
          <w:tab w:val="num" w:pos="2880"/>
        </w:tabs>
        <w:ind w:left="2880" w:hanging="360"/>
      </w:pPr>
      <w:rPr>
        <w:rFonts w:ascii="Arial" w:hAnsi="Arial" w:hint="default"/>
      </w:rPr>
    </w:lvl>
    <w:lvl w:ilvl="4" w:tplc="7D467C20" w:tentative="1">
      <w:start w:val="1"/>
      <w:numFmt w:val="bullet"/>
      <w:lvlText w:val="•"/>
      <w:lvlJc w:val="left"/>
      <w:pPr>
        <w:tabs>
          <w:tab w:val="num" w:pos="3600"/>
        </w:tabs>
        <w:ind w:left="3600" w:hanging="360"/>
      </w:pPr>
      <w:rPr>
        <w:rFonts w:ascii="Arial" w:hAnsi="Arial" w:hint="default"/>
      </w:rPr>
    </w:lvl>
    <w:lvl w:ilvl="5" w:tplc="6A7C99AA" w:tentative="1">
      <w:start w:val="1"/>
      <w:numFmt w:val="bullet"/>
      <w:lvlText w:val="•"/>
      <w:lvlJc w:val="left"/>
      <w:pPr>
        <w:tabs>
          <w:tab w:val="num" w:pos="4320"/>
        </w:tabs>
        <w:ind w:left="4320" w:hanging="360"/>
      </w:pPr>
      <w:rPr>
        <w:rFonts w:ascii="Arial" w:hAnsi="Arial" w:hint="default"/>
      </w:rPr>
    </w:lvl>
    <w:lvl w:ilvl="6" w:tplc="B9C8B6F2" w:tentative="1">
      <w:start w:val="1"/>
      <w:numFmt w:val="bullet"/>
      <w:lvlText w:val="•"/>
      <w:lvlJc w:val="left"/>
      <w:pPr>
        <w:tabs>
          <w:tab w:val="num" w:pos="5040"/>
        </w:tabs>
        <w:ind w:left="5040" w:hanging="360"/>
      </w:pPr>
      <w:rPr>
        <w:rFonts w:ascii="Arial" w:hAnsi="Arial" w:hint="default"/>
      </w:rPr>
    </w:lvl>
    <w:lvl w:ilvl="7" w:tplc="14569098" w:tentative="1">
      <w:start w:val="1"/>
      <w:numFmt w:val="bullet"/>
      <w:lvlText w:val="•"/>
      <w:lvlJc w:val="left"/>
      <w:pPr>
        <w:tabs>
          <w:tab w:val="num" w:pos="5760"/>
        </w:tabs>
        <w:ind w:left="5760" w:hanging="360"/>
      </w:pPr>
      <w:rPr>
        <w:rFonts w:ascii="Arial" w:hAnsi="Arial" w:hint="default"/>
      </w:rPr>
    </w:lvl>
    <w:lvl w:ilvl="8" w:tplc="79287DD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0A"/>
    <w:rsid w:val="00000267"/>
    <w:rsid w:val="000020F0"/>
    <w:rsid w:val="000100A7"/>
    <w:rsid w:val="000122B5"/>
    <w:rsid w:val="00032E1F"/>
    <w:rsid w:val="00033A83"/>
    <w:rsid w:val="000356AE"/>
    <w:rsid w:val="00042D34"/>
    <w:rsid w:val="00045E35"/>
    <w:rsid w:val="0004786A"/>
    <w:rsid w:val="00047B4C"/>
    <w:rsid w:val="0005081D"/>
    <w:rsid w:val="00051668"/>
    <w:rsid w:val="00053CFF"/>
    <w:rsid w:val="00054C02"/>
    <w:rsid w:val="00055848"/>
    <w:rsid w:val="000676BA"/>
    <w:rsid w:val="0007171C"/>
    <w:rsid w:val="00073B82"/>
    <w:rsid w:val="00075225"/>
    <w:rsid w:val="00077E41"/>
    <w:rsid w:val="0008167D"/>
    <w:rsid w:val="00085579"/>
    <w:rsid w:val="00086A66"/>
    <w:rsid w:val="000A2C09"/>
    <w:rsid w:val="000C3BC4"/>
    <w:rsid w:val="000C46F7"/>
    <w:rsid w:val="000C543E"/>
    <w:rsid w:val="000C5CC6"/>
    <w:rsid w:val="000D3F01"/>
    <w:rsid w:val="000D4696"/>
    <w:rsid w:val="000E24FC"/>
    <w:rsid w:val="000E4A02"/>
    <w:rsid w:val="000E6F27"/>
    <w:rsid w:val="00102BBF"/>
    <w:rsid w:val="00104B34"/>
    <w:rsid w:val="00106015"/>
    <w:rsid w:val="00110D94"/>
    <w:rsid w:val="00111E45"/>
    <w:rsid w:val="00117E8A"/>
    <w:rsid w:val="0012016E"/>
    <w:rsid w:val="0012192B"/>
    <w:rsid w:val="001248A0"/>
    <w:rsid w:val="00142FB0"/>
    <w:rsid w:val="00144B9A"/>
    <w:rsid w:val="001506D8"/>
    <w:rsid w:val="00150DE8"/>
    <w:rsid w:val="0015286B"/>
    <w:rsid w:val="0016299B"/>
    <w:rsid w:val="00162A55"/>
    <w:rsid w:val="00171C7A"/>
    <w:rsid w:val="00176050"/>
    <w:rsid w:val="00181A4A"/>
    <w:rsid w:val="00182080"/>
    <w:rsid w:val="00187720"/>
    <w:rsid w:val="00190A3E"/>
    <w:rsid w:val="00191604"/>
    <w:rsid w:val="00194EF0"/>
    <w:rsid w:val="00194F72"/>
    <w:rsid w:val="00197F52"/>
    <w:rsid w:val="001A553C"/>
    <w:rsid w:val="001A6C88"/>
    <w:rsid w:val="001A78E6"/>
    <w:rsid w:val="001B3845"/>
    <w:rsid w:val="001B7276"/>
    <w:rsid w:val="001C5E6E"/>
    <w:rsid w:val="001C67B9"/>
    <w:rsid w:val="001D1F99"/>
    <w:rsid w:val="001D68F9"/>
    <w:rsid w:val="001D7099"/>
    <w:rsid w:val="001E2A4B"/>
    <w:rsid w:val="001E349F"/>
    <w:rsid w:val="001E3D21"/>
    <w:rsid w:val="001E4169"/>
    <w:rsid w:val="001F0E33"/>
    <w:rsid w:val="001F2F39"/>
    <w:rsid w:val="001F498B"/>
    <w:rsid w:val="001F4F1A"/>
    <w:rsid w:val="001F58DD"/>
    <w:rsid w:val="001F7BF3"/>
    <w:rsid w:val="002042FD"/>
    <w:rsid w:val="002071A8"/>
    <w:rsid w:val="00207DB3"/>
    <w:rsid w:val="00210A11"/>
    <w:rsid w:val="0021676A"/>
    <w:rsid w:val="00216DFC"/>
    <w:rsid w:val="00217F31"/>
    <w:rsid w:val="00226FBD"/>
    <w:rsid w:val="00227DEA"/>
    <w:rsid w:val="00232108"/>
    <w:rsid w:val="00234253"/>
    <w:rsid w:val="00234647"/>
    <w:rsid w:val="00235279"/>
    <w:rsid w:val="00235993"/>
    <w:rsid w:val="00244DCA"/>
    <w:rsid w:val="0024631A"/>
    <w:rsid w:val="002504B5"/>
    <w:rsid w:val="002505C4"/>
    <w:rsid w:val="002517E1"/>
    <w:rsid w:val="00253FD2"/>
    <w:rsid w:val="00254FFF"/>
    <w:rsid w:val="00255078"/>
    <w:rsid w:val="002553D4"/>
    <w:rsid w:val="00272D5C"/>
    <w:rsid w:val="00273E31"/>
    <w:rsid w:val="00277984"/>
    <w:rsid w:val="00282980"/>
    <w:rsid w:val="00284E11"/>
    <w:rsid w:val="00286989"/>
    <w:rsid w:val="0029176B"/>
    <w:rsid w:val="00297A36"/>
    <w:rsid w:val="002A5F67"/>
    <w:rsid w:val="002B01F5"/>
    <w:rsid w:val="002B037A"/>
    <w:rsid w:val="002B03DD"/>
    <w:rsid w:val="002C1584"/>
    <w:rsid w:val="002C2650"/>
    <w:rsid w:val="002D4652"/>
    <w:rsid w:val="002E0F80"/>
    <w:rsid w:val="002E106D"/>
    <w:rsid w:val="002E5170"/>
    <w:rsid w:val="002F0757"/>
    <w:rsid w:val="002F434A"/>
    <w:rsid w:val="002F6152"/>
    <w:rsid w:val="002F7D72"/>
    <w:rsid w:val="002F7FD5"/>
    <w:rsid w:val="003058F1"/>
    <w:rsid w:val="00305BF9"/>
    <w:rsid w:val="00307B18"/>
    <w:rsid w:val="003100B4"/>
    <w:rsid w:val="00314788"/>
    <w:rsid w:val="00314A65"/>
    <w:rsid w:val="003319A0"/>
    <w:rsid w:val="00332B9C"/>
    <w:rsid w:val="0034229B"/>
    <w:rsid w:val="00346559"/>
    <w:rsid w:val="0035644A"/>
    <w:rsid w:val="003600EB"/>
    <w:rsid w:val="00360DE0"/>
    <w:rsid w:val="00361EE3"/>
    <w:rsid w:val="00366CB9"/>
    <w:rsid w:val="0037404B"/>
    <w:rsid w:val="003814A8"/>
    <w:rsid w:val="00386E9D"/>
    <w:rsid w:val="003A1D5B"/>
    <w:rsid w:val="003A46B2"/>
    <w:rsid w:val="003B51FE"/>
    <w:rsid w:val="003B5688"/>
    <w:rsid w:val="003C2835"/>
    <w:rsid w:val="003C4681"/>
    <w:rsid w:val="003C62FE"/>
    <w:rsid w:val="003D3A78"/>
    <w:rsid w:val="003E0F4E"/>
    <w:rsid w:val="003E165F"/>
    <w:rsid w:val="003E475B"/>
    <w:rsid w:val="003F0FBC"/>
    <w:rsid w:val="003F79CB"/>
    <w:rsid w:val="00405C49"/>
    <w:rsid w:val="004115B6"/>
    <w:rsid w:val="00415293"/>
    <w:rsid w:val="00415BCE"/>
    <w:rsid w:val="00416B44"/>
    <w:rsid w:val="004254D6"/>
    <w:rsid w:val="00425D97"/>
    <w:rsid w:val="004272A3"/>
    <w:rsid w:val="00443371"/>
    <w:rsid w:val="00450360"/>
    <w:rsid w:val="00452EAE"/>
    <w:rsid w:val="00455316"/>
    <w:rsid w:val="00456F22"/>
    <w:rsid w:val="00461C3D"/>
    <w:rsid w:val="00462C40"/>
    <w:rsid w:val="00465DAD"/>
    <w:rsid w:val="00470BDF"/>
    <w:rsid w:val="00472AA5"/>
    <w:rsid w:val="004739B3"/>
    <w:rsid w:val="0047718B"/>
    <w:rsid w:val="00483F36"/>
    <w:rsid w:val="00497978"/>
    <w:rsid w:val="00497B58"/>
    <w:rsid w:val="004A1EFF"/>
    <w:rsid w:val="004A26BC"/>
    <w:rsid w:val="004A2D41"/>
    <w:rsid w:val="004B2F44"/>
    <w:rsid w:val="004B6D73"/>
    <w:rsid w:val="004B7C19"/>
    <w:rsid w:val="004C00A3"/>
    <w:rsid w:val="004C035E"/>
    <w:rsid w:val="004C4A3C"/>
    <w:rsid w:val="004C4C5F"/>
    <w:rsid w:val="004D05B3"/>
    <w:rsid w:val="004D12C2"/>
    <w:rsid w:val="004D3D30"/>
    <w:rsid w:val="004D436F"/>
    <w:rsid w:val="004E349D"/>
    <w:rsid w:val="004F5CA4"/>
    <w:rsid w:val="004F6F14"/>
    <w:rsid w:val="004F7B22"/>
    <w:rsid w:val="00500167"/>
    <w:rsid w:val="00510C41"/>
    <w:rsid w:val="00510ED5"/>
    <w:rsid w:val="00517349"/>
    <w:rsid w:val="00521321"/>
    <w:rsid w:val="00522551"/>
    <w:rsid w:val="00522D85"/>
    <w:rsid w:val="00526B11"/>
    <w:rsid w:val="005332EA"/>
    <w:rsid w:val="00536B68"/>
    <w:rsid w:val="0054092F"/>
    <w:rsid w:val="005529C3"/>
    <w:rsid w:val="00560B64"/>
    <w:rsid w:val="00561B4F"/>
    <w:rsid w:val="00566159"/>
    <w:rsid w:val="00566366"/>
    <w:rsid w:val="00570BD5"/>
    <w:rsid w:val="00572391"/>
    <w:rsid w:val="005813AE"/>
    <w:rsid w:val="00587445"/>
    <w:rsid w:val="00587BED"/>
    <w:rsid w:val="0059156C"/>
    <w:rsid w:val="005B0FF1"/>
    <w:rsid w:val="005B7E00"/>
    <w:rsid w:val="005C78FF"/>
    <w:rsid w:val="005C7D3F"/>
    <w:rsid w:val="005D63F0"/>
    <w:rsid w:val="005E1FD1"/>
    <w:rsid w:val="005E7DEF"/>
    <w:rsid w:val="005F55F3"/>
    <w:rsid w:val="00605B27"/>
    <w:rsid w:val="006132A1"/>
    <w:rsid w:val="00616700"/>
    <w:rsid w:val="00621CAB"/>
    <w:rsid w:val="00625B87"/>
    <w:rsid w:val="00630C52"/>
    <w:rsid w:val="00644129"/>
    <w:rsid w:val="00652318"/>
    <w:rsid w:val="00654A78"/>
    <w:rsid w:val="00661526"/>
    <w:rsid w:val="00662A10"/>
    <w:rsid w:val="00681EDE"/>
    <w:rsid w:val="00694E9D"/>
    <w:rsid w:val="00697302"/>
    <w:rsid w:val="006A2A6E"/>
    <w:rsid w:val="006A4998"/>
    <w:rsid w:val="006A4A80"/>
    <w:rsid w:val="006A75C9"/>
    <w:rsid w:val="006B2855"/>
    <w:rsid w:val="006C4029"/>
    <w:rsid w:val="006C5E0D"/>
    <w:rsid w:val="006D020E"/>
    <w:rsid w:val="006D3128"/>
    <w:rsid w:val="006E018C"/>
    <w:rsid w:val="006E5881"/>
    <w:rsid w:val="006E611D"/>
    <w:rsid w:val="006E74A0"/>
    <w:rsid w:val="006F1AD5"/>
    <w:rsid w:val="007001B2"/>
    <w:rsid w:val="007002F0"/>
    <w:rsid w:val="007046C9"/>
    <w:rsid w:val="00710C57"/>
    <w:rsid w:val="007126E9"/>
    <w:rsid w:val="007318AA"/>
    <w:rsid w:val="00741116"/>
    <w:rsid w:val="00741E5A"/>
    <w:rsid w:val="00747B00"/>
    <w:rsid w:val="007548A7"/>
    <w:rsid w:val="007567D0"/>
    <w:rsid w:val="00756B34"/>
    <w:rsid w:val="00760714"/>
    <w:rsid w:val="00766F5A"/>
    <w:rsid w:val="00767845"/>
    <w:rsid w:val="00770C28"/>
    <w:rsid w:val="0077255B"/>
    <w:rsid w:val="00773404"/>
    <w:rsid w:val="00773BD5"/>
    <w:rsid w:val="0078428D"/>
    <w:rsid w:val="0079397C"/>
    <w:rsid w:val="007A670A"/>
    <w:rsid w:val="007B1859"/>
    <w:rsid w:val="007B4377"/>
    <w:rsid w:val="007B72C4"/>
    <w:rsid w:val="007B78AE"/>
    <w:rsid w:val="007C4270"/>
    <w:rsid w:val="007C595E"/>
    <w:rsid w:val="007E3B7B"/>
    <w:rsid w:val="007E7A8D"/>
    <w:rsid w:val="007F0544"/>
    <w:rsid w:val="007F6EDA"/>
    <w:rsid w:val="007F740C"/>
    <w:rsid w:val="0080507F"/>
    <w:rsid w:val="0080634B"/>
    <w:rsid w:val="008065FC"/>
    <w:rsid w:val="00807407"/>
    <w:rsid w:val="00807D90"/>
    <w:rsid w:val="008161A2"/>
    <w:rsid w:val="008177EA"/>
    <w:rsid w:val="00820234"/>
    <w:rsid w:val="008262A1"/>
    <w:rsid w:val="008321EC"/>
    <w:rsid w:val="00834678"/>
    <w:rsid w:val="008377B6"/>
    <w:rsid w:val="00837B08"/>
    <w:rsid w:val="008400A0"/>
    <w:rsid w:val="0084090A"/>
    <w:rsid w:val="008409D1"/>
    <w:rsid w:val="00841634"/>
    <w:rsid w:val="00841A4C"/>
    <w:rsid w:val="00853DBE"/>
    <w:rsid w:val="00867B83"/>
    <w:rsid w:val="0087385E"/>
    <w:rsid w:val="00877115"/>
    <w:rsid w:val="00892466"/>
    <w:rsid w:val="008A0918"/>
    <w:rsid w:val="008A1715"/>
    <w:rsid w:val="008A3556"/>
    <w:rsid w:val="008B53B0"/>
    <w:rsid w:val="008B5ACF"/>
    <w:rsid w:val="008B6EFF"/>
    <w:rsid w:val="008B7EA1"/>
    <w:rsid w:val="008C1802"/>
    <w:rsid w:val="008D1F4A"/>
    <w:rsid w:val="008D2E1F"/>
    <w:rsid w:val="008D67E8"/>
    <w:rsid w:val="008E127E"/>
    <w:rsid w:val="008F37E8"/>
    <w:rsid w:val="00902088"/>
    <w:rsid w:val="0091094A"/>
    <w:rsid w:val="00914D63"/>
    <w:rsid w:val="00920AC0"/>
    <w:rsid w:val="00921BB7"/>
    <w:rsid w:val="0092444A"/>
    <w:rsid w:val="00926D42"/>
    <w:rsid w:val="00932CD7"/>
    <w:rsid w:val="009504DE"/>
    <w:rsid w:val="00962FE6"/>
    <w:rsid w:val="00963A9B"/>
    <w:rsid w:val="00964C9A"/>
    <w:rsid w:val="00966000"/>
    <w:rsid w:val="00966BB5"/>
    <w:rsid w:val="009729BC"/>
    <w:rsid w:val="009733EB"/>
    <w:rsid w:val="00980D00"/>
    <w:rsid w:val="00981CAB"/>
    <w:rsid w:val="0098230C"/>
    <w:rsid w:val="009843C8"/>
    <w:rsid w:val="009907B3"/>
    <w:rsid w:val="009A02F9"/>
    <w:rsid w:val="009A17DF"/>
    <w:rsid w:val="009A3C47"/>
    <w:rsid w:val="009B35FF"/>
    <w:rsid w:val="009B5A64"/>
    <w:rsid w:val="009E1664"/>
    <w:rsid w:val="009E2CF3"/>
    <w:rsid w:val="009E35FD"/>
    <w:rsid w:val="009E45F9"/>
    <w:rsid w:val="009F0963"/>
    <w:rsid w:val="009F5D69"/>
    <w:rsid w:val="00A04358"/>
    <w:rsid w:val="00A04369"/>
    <w:rsid w:val="00A3142C"/>
    <w:rsid w:val="00A459D6"/>
    <w:rsid w:val="00A45AC4"/>
    <w:rsid w:val="00A4774D"/>
    <w:rsid w:val="00A505A0"/>
    <w:rsid w:val="00A60F83"/>
    <w:rsid w:val="00A62E9D"/>
    <w:rsid w:val="00A63D25"/>
    <w:rsid w:val="00A70F7B"/>
    <w:rsid w:val="00A847B1"/>
    <w:rsid w:val="00A84A00"/>
    <w:rsid w:val="00A85469"/>
    <w:rsid w:val="00A85F09"/>
    <w:rsid w:val="00A87BE3"/>
    <w:rsid w:val="00A9406F"/>
    <w:rsid w:val="00A97790"/>
    <w:rsid w:val="00A97BD4"/>
    <w:rsid w:val="00AA2D47"/>
    <w:rsid w:val="00AA5BC3"/>
    <w:rsid w:val="00AB3203"/>
    <w:rsid w:val="00AB4DBD"/>
    <w:rsid w:val="00AC00E6"/>
    <w:rsid w:val="00AC2942"/>
    <w:rsid w:val="00AC3875"/>
    <w:rsid w:val="00AC5253"/>
    <w:rsid w:val="00AD4C7D"/>
    <w:rsid w:val="00AD680C"/>
    <w:rsid w:val="00AE20E4"/>
    <w:rsid w:val="00AE2AA7"/>
    <w:rsid w:val="00AE6267"/>
    <w:rsid w:val="00AE68E5"/>
    <w:rsid w:val="00AF3499"/>
    <w:rsid w:val="00AF41F4"/>
    <w:rsid w:val="00AF593A"/>
    <w:rsid w:val="00B00330"/>
    <w:rsid w:val="00B00D80"/>
    <w:rsid w:val="00B01E15"/>
    <w:rsid w:val="00B064B9"/>
    <w:rsid w:val="00B1279D"/>
    <w:rsid w:val="00B138DF"/>
    <w:rsid w:val="00B163D2"/>
    <w:rsid w:val="00B20E77"/>
    <w:rsid w:val="00B22721"/>
    <w:rsid w:val="00B3239A"/>
    <w:rsid w:val="00B32CEB"/>
    <w:rsid w:val="00B37673"/>
    <w:rsid w:val="00B40027"/>
    <w:rsid w:val="00B467E9"/>
    <w:rsid w:val="00B560F5"/>
    <w:rsid w:val="00B5786B"/>
    <w:rsid w:val="00B61C8A"/>
    <w:rsid w:val="00B678BB"/>
    <w:rsid w:val="00B76488"/>
    <w:rsid w:val="00B81D8C"/>
    <w:rsid w:val="00B91C9D"/>
    <w:rsid w:val="00B9266F"/>
    <w:rsid w:val="00B953BC"/>
    <w:rsid w:val="00BA0B6F"/>
    <w:rsid w:val="00BA3EE6"/>
    <w:rsid w:val="00BA4781"/>
    <w:rsid w:val="00BB05CE"/>
    <w:rsid w:val="00BB14C6"/>
    <w:rsid w:val="00BB1EDE"/>
    <w:rsid w:val="00BB4325"/>
    <w:rsid w:val="00BB4667"/>
    <w:rsid w:val="00BB6965"/>
    <w:rsid w:val="00BB7B91"/>
    <w:rsid w:val="00BC083F"/>
    <w:rsid w:val="00BC14E4"/>
    <w:rsid w:val="00BC2C2A"/>
    <w:rsid w:val="00BD1B06"/>
    <w:rsid w:val="00BD5AAB"/>
    <w:rsid w:val="00BE1BEB"/>
    <w:rsid w:val="00BE3120"/>
    <w:rsid w:val="00BE5633"/>
    <w:rsid w:val="00BE58DE"/>
    <w:rsid w:val="00BF44B6"/>
    <w:rsid w:val="00BF60ED"/>
    <w:rsid w:val="00C009A7"/>
    <w:rsid w:val="00C038C1"/>
    <w:rsid w:val="00C05D4D"/>
    <w:rsid w:val="00C06D8E"/>
    <w:rsid w:val="00C1661A"/>
    <w:rsid w:val="00C23424"/>
    <w:rsid w:val="00C24F53"/>
    <w:rsid w:val="00C40FBF"/>
    <w:rsid w:val="00C45CC2"/>
    <w:rsid w:val="00C54597"/>
    <w:rsid w:val="00C678FB"/>
    <w:rsid w:val="00C708EC"/>
    <w:rsid w:val="00C70EBD"/>
    <w:rsid w:val="00C774D4"/>
    <w:rsid w:val="00C92D64"/>
    <w:rsid w:val="00C92E10"/>
    <w:rsid w:val="00C9748D"/>
    <w:rsid w:val="00C97F49"/>
    <w:rsid w:val="00CA0F19"/>
    <w:rsid w:val="00CA773E"/>
    <w:rsid w:val="00CC0EFD"/>
    <w:rsid w:val="00CC22AD"/>
    <w:rsid w:val="00CC2851"/>
    <w:rsid w:val="00CC29CB"/>
    <w:rsid w:val="00CD4F7C"/>
    <w:rsid w:val="00CD773B"/>
    <w:rsid w:val="00CD7E29"/>
    <w:rsid w:val="00CE0292"/>
    <w:rsid w:val="00CE0304"/>
    <w:rsid w:val="00CE08BD"/>
    <w:rsid w:val="00CE59BB"/>
    <w:rsid w:val="00CE5A42"/>
    <w:rsid w:val="00CE76FC"/>
    <w:rsid w:val="00CF56E6"/>
    <w:rsid w:val="00D05C11"/>
    <w:rsid w:val="00D07301"/>
    <w:rsid w:val="00D14382"/>
    <w:rsid w:val="00D234A0"/>
    <w:rsid w:val="00D40374"/>
    <w:rsid w:val="00D462EB"/>
    <w:rsid w:val="00D5124C"/>
    <w:rsid w:val="00D71AD4"/>
    <w:rsid w:val="00D77473"/>
    <w:rsid w:val="00D86117"/>
    <w:rsid w:val="00D86BA5"/>
    <w:rsid w:val="00D86DD2"/>
    <w:rsid w:val="00D92DB5"/>
    <w:rsid w:val="00D94660"/>
    <w:rsid w:val="00D95B88"/>
    <w:rsid w:val="00DA0246"/>
    <w:rsid w:val="00DA5FF7"/>
    <w:rsid w:val="00DB130B"/>
    <w:rsid w:val="00DB5494"/>
    <w:rsid w:val="00DC4B56"/>
    <w:rsid w:val="00DC4EA5"/>
    <w:rsid w:val="00DC7C62"/>
    <w:rsid w:val="00DC7EF4"/>
    <w:rsid w:val="00DD401D"/>
    <w:rsid w:val="00DE5245"/>
    <w:rsid w:val="00DE5386"/>
    <w:rsid w:val="00DE556B"/>
    <w:rsid w:val="00DF3D0E"/>
    <w:rsid w:val="00E01C06"/>
    <w:rsid w:val="00E0567B"/>
    <w:rsid w:val="00E105F7"/>
    <w:rsid w:val="00E13048"/>
    <w:rsid w:val="00E163FD"/>
    <w:rsid w:val="00E17EF7"/>
    <w:rsid w:val="00E23350"/>
    <w:rsid w:val="00E266D1"/>
    <w:rsid w:val="00E32CDC"/>
    <w:rsid w:val="00E34332"/>
    <w:rsid w:val="00E34D09"/>
    <w:rsid w:val="00E36736"/>
    <w:rsid w:val="00E3724D"/>
    <w:rsid w:val="00E37A72"/>
    <w:rsid w:val="00E452CE"/>
    <w:rsid w:val="00E54743"/>
    <w:rsid w:val="00E7027D"/>
    <w:rsid w:val="00E76C1F"/>
    <w:rsid w:val="00E77B48"/>
    <w:rsid w:val="00E8045E"/>
    <w:rsid w:val="00E805D0"/>
    <w:rsid w:val="00E832DF"/>
    <w:rsid w:val="00E91F52"/>
    <w:rsid w:val="00E94C42"/>
    <w:rsid w:val="00E94F39"/>
    <w:rsid w:val="00E97622"/>
    <w:rsid w:val="00EA6289"/>
    <w:rsid w:val="00EA6B13"/>
    <w:rsid w:val="00ED093F"/>
    <w:rsid w:val="00ED12B2"/>
    <w:rsid w:val="00ED1399"/>
    <w:rsid w:val="00ED225B"/>
    <w:rsid w:val="00ED249E"/>
    <w:rsid w:val="00ED7CBC"/>
    <w:rsid w:val="00EE24DB"/>
    <w:rsid w:val="00EE705B"/>
    <w:rsid w:val="00EF1EFC"/>
    <w:rsid w:val="00EF248E"/>
    <w:rsid w:val="00F00AAE"/>
    <w:rsid w:val="00F1356F"/>
    <w:rsid w:val="00F23144"/>
    <w:rsid w:val="00F24A7E"/>
    <w:rsid w:val="00F251F3"/>
    <w:rsid w:val="00F3767F"/>
    <w:rsid w:val="00F445B2"/>
    <w:rsid w:val="00F45494"/>
    <w:rsid w:val="00F577C5"/>
    <w:rsid w:val="00F70517"/>
    <w:rsid w:val="00F71B83"/>
    <w:rsid w:val="00F737DF"/>
    <w:rsid w:val="00F76B7F"/>
    <w:rsid w:val="00F82807"/>
    <w:rsid w:val="00FA2564"/>
    <w:rsid w:val="00FA7DA2"/>
    <w:rsid w:val="00FB1C0A"/>
    <w:rsid w:val="00FB3A2F"/>
    <w:rsid w:val="00FB59FA"/>
    <w:rsid w:val="00FC075D"/>
    <w:rsid w:val="00FC3E17"/>
    <w:rsid w:val="00FD39E4"/>
    <w:rsid w:val="00FD4AE3"/>
    <w:rsid w:val="00FD6DEC"/>
    <w:rsid w:val="00FE0CC8"/>
    <w:rsid w:val="00FE2EF7"/>
    <w:rsid w:val="00FE58E5"/>
    <w:rsid w:val="00FF4C2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2F44"/>
    <w:rPr>
      <w:sz w:val="24"/>
    </w:rPr>
  </w:style>
  <w:style w:type="paragraph" w:styleId="Titolo1">
    <w:name w:val="heading 1"/>
    <w:basedOn w:val="Normale"/>
    <w:link w:val="Titolo1Carattere"/>
    <w:uiPriority w:val="9"/>
    <w:qFormat/>
    <w:rsid w:val="00E32C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E2EF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E2EF7"/>
    <w:rPr>
      <w:sz w:val="20"/>
      <w:szCs w:val="20"/>
    </w:rPr>
  </w:style>
  <w:style w:type="character" w:styleId="Rimandonotaapidipagina">
    <w:name w:val="footnote reference"/>
    <w:basedOn w:val="Carpredefinitoparagrafo"/>
    <w:uiPriority w:val="99"/>
    <w:semiHidden/>
    <w:unhideWhenUsed/>
    <w:rsid w:val="00FE2EF7"/>
    <w:rPr>
      <w:vertAlign w:val="superscript"/>
    </w:rPr>
  </w:style>
  <w:style w:type="paragraph" w:styleId="Intestazione">
    <w:name w:val="header"/>
    <w:basedOn w:val="Normale"/>
    <w:link w:val="IntestazioneCarattere"/>
    <w:uiPriority w:val="99"/>
    <w:unhideWhenUsed/>
    <w:rsid w:val="003E47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475B"/>
  </w:style>
  <w:style w:type="paragraph" w:styleId="Pidipagina">
    <w:name w:val="footer"/>
    <w:basedOn w:val="Normale"/>
    <w:link w:val="PidipaginaCarattere"/>
    <w:uiPriority w:val="99"/>
    <w:unhideWhenUsed/>
    <w:rsid w:val="003E47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475B"/>
  </w:style>
  <w:style w:type="paragraph" w:styleId="Testofumetto">
    <w:name w:val="Balloon Text"/>
    <w:basedOn w:val="Normale"/>
    <w:link w:val="TestofumettoCarattere"/>
    <w:uiPriority w:val="99"/>
    <w:semiHidden/>
    <w:unhideWhenUsed/>
    <w:rsid w:val="002167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676A"/>
    <w:rPr>
      <w:rFonts w:ascii="Tahoma" w:hAnsi="Tahoma" w:cs="Tahoma"/>
      <w:sz w:val="16"/>
      <w:szCs w:val="16"/>
    </w:rPr>
  </w:style>
  <w:style w:type="character" w:customStyle="1" w:styleId="Titolo1Carattere">
    <w:name w:val="Titolo 1 Carattere"/>
    <w:basedOn w:val="Carpredefinitoparagrafo"/>
    <w:link w:val="Titolo1"/>
    <w:uiPriority w:val="9"/>
    <w:rsid w:val="00E32CDC"/>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1506D8"/>
    <w:pPr>
      <w:spacing w:before="100" w:beforeAutospacing="1" w:after="100" w:afterAutospacing="1" w:line="240" w:lineRule="auto"/>
    </w:pPr>
    <w:rPr>
      <w:rFonts w:ascii="Times New Roman" w:eastAsia="Times New Roman" w:hAnsi="Times New Roman" w:cs="Times New Roman"/>
      <w:szCs w:val="24"/>
      <w:lang w:eastAsia="it-IT"/>
    </w:rPr>
  </w:style>
  <w:style w:type="paragraph" w:styleId="Paragrafoelenco">
    <w:name w:val="List Paragraph"/>
    <w:basedOn w:val="Normale"/>
    <w:uiPriority w:val="34"/>
    <w:qFormat/>
    <w:rsid w:val="00E94C42"/>
    <w:pPr>
      <w:spacing w:after="0" w:line="240" w:lineRule="auto"/>
      <w:ind w:left="720"/>
      <w:contextualSpacing/>
    </w:pPr>
    <w:rPr>
      <w:rFonts w:ascii="Times New Roman" w:eastAsia="Times New Roman" w:hAnsi="Times New Roman" w:cs="Times New Roman"/>
      <w:szCs w:val="24"/>
      <w:lang w:eastAsia="it-IT"/>
    </w:rPr>
  </w:style>
  <w:style w:type="character" w:styleId="Enfasicorsivo">
    <w:name w:val="Emphasis"/>
    <w:basedOn w:val="Carpredefinitoparagrafo"/>
    <w:uiPriority w:val="20"/>
    <w:qFormat/>
    <w:rsid w:val="00D86BA5"/>
    <w:rPr>
      <w:i/>
      <w:iCs/>
    </w:rPr>
  </w:style>
  <w:style w:type="character" w:styleId="Collegamentoipertestuale">
    <w:name w:val="Hyperlink"/>
    <w:basedOn w:val="Carpredefinitoparagrafo"/>
    <w:uiPriority w:val="99"/>
    <w:unhideWhenUsed/>
    <w:rsid w:val="0054092F"/>
    <w:rPr>
      <w:color w:val="0000FF" w:themeColor="hyperlink"/>
      <w:u w:val="single"/>
    </w:rPr>
  </w:style>
  <w:style w:type="paragraph" w:styleId="Didascalia">
    <w:name w:val="caption"/>
    <w:basedOn w:val="Normale"/>
    <w:next w:val="Normale"/>
    <w:uiPriority w:val="35"/>
    <w:semiHidden/>
    <w:unhideWhenUsed/>
    <w:qFormat/>
    <w:rsid w:val="0054092F"/>
    <w:pPr>
      <w:spacing w:line="240" w:lineRule="auto"/>
    </w:pPr>
    <w:rPr>
      <w:b/>
      <w:bCs/>
      <w:color w:val="4F81BD" w:themeColor="accent1"/>
      <w:sz w:val="18"/>
      <w:szCs w:val="18"/>
    </w:rPr>
  </w:style>
  <w:style w:type="character" w:customStyle="1" w:styleId="hwtze">
    <w:name w:val="hwtze"/>
    <w:basedOn w:val="Carpredefinitoparagrafo"/>
    <w:rsid w:val="00560B64"/>
  </w:style>
  <w:style w:type="character" w:customStyle="1" w:styleId="rynqvb">
    <w:name w:val="rynqvb"/>
    <w:basedOn w:val="Carpredefinitoparagrafo"/>
    <w:rsid w:val="00560B64"/>
  </w:style>
  <w:style w:type="character" w:styleId="Collegamentovisitato">
    <w:name w:val="FollowedHyperlink"/>
    <w:basedOn w:val="Carpredefinitoparagrafo"/>
    <w:uiPriority w:val="99"/>
    <w:semiHidden/>
    <w:unhideWhenUsed/>
    <w:rsid w:val="00B764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2F44"/>
    <w:rPr>
      <w:sz w:val="24"/>
    </w:rPr>
  </w:style>
  <w:style w:type="paragraph" w:styleId="Titolo1">
    <w:name w:val="heading 1"/>
    <w:basedOn w:val="Normale"/>
    <w:link w:val="Titolo1Carattere"/>
    <w:uiPriority w:val="9"/>
    <w:qFormat/>
    <w:rsid w:val="00E32C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E2EF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E2EF7"/>
    <w:rPr>
      <w:sz w:val="20"/>
      <w:szCs w:val="20"/>
    </w:rPr>
  </w:style>
  <w:style w:type="character" w:styleId="Rimandonotaapidipagina">
    <w:name w:val="footnote reference"/>
    <w:basedOn w:val="Carpredefinitoparagrafo"/>
    <w:uiPriority w:val="99"/>
    <w:semiHidden/>
    <w:unhideWhenUsed/>
    <w:rsid w:val="00FE2EF7"/>
    <w:rPr>
      <w:vertAlign w:val="superscript"/>
    </w:rPr>
  </w:style>
  <w:style w:type="paragraph" w:styleId="Intestazione">
    <w:name w:val="header"/>
    <w:basedOn w:val="Normale"/>
    <w:link w:val="IntestazioneCarattere"/>
    <w:uiPriority w:val="99"/>
    <w:unhideWhenUsed/>
    <w:rsid w:val="003E47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475B"/>
  </w:style>
  <w:style w:type="paragraph" w:styleId="Pidipagina">
    <w:name w:val="footer"/>
    <w:basedOn w:val="Normale"/>
    <w:link w:val="PidipaginaCarattere"/>
    <w:uiPriority w:val="99"/>
    <w:unhideWhenUsed/>
    <w:rsid w:val="003E47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475B"/>
  </w:style>
  <w:style w:type="paragraph" w:styleId="Testofumetto">
    <w:name w:val="Balloon Text"/>
    <w:basedOn w:val="Normale"/>
    <w:link w:val="TestofumettoCarattere"/>
    <w:uiPriority w:val="99"/>
    <w:semiHidden/>
    <w:unhideWhenUsed/>
    <w:rsid w:val="002167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676A"/>
    <w:rPr>
      <w:rFonts w:ascii="Tahoma" w:hAnsi="Tahoma" w:cs="Tahoma"/>
      <w:sz w:val="16"/>
      <w:szCs w:val="16"/>
    </w:rPr>
  </w:style>
  <w:style w:type="character" w:customStyle="1" w:styleId="Titolo1Carattere">
    <w:name w:val="Titolo 1 Carattere"/>
    <w:basedOn w:val="Carpredefinitoparagrafo"/>
    <w:link w:val="Titolo1"/>
    <w:uiPriority w:val="9"/>
    <w:rsid w:val="00E32CDC"/>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1506D8"/>
    <w:pPr>
      <w:spacing w:before="100" w:beforeAutospacing="1" w:after="100" w:afterAutospacing="1" w:line="240" w:lineRule="auto"/>
    </w:pPr>
    <w:rPr>
      <w:rFonts w:ascii="Times New Roman" w:eastAsia="Times New Roman" w:hAnsi="Times New Roman" w:cs="Times New Roman"/>
      <w:szCs w:val="24"/>
      <w:lang w:eastAsia="it-IT"/>
    </w:rPr>
  </w:style>
  <w:style w:type="paragraph" w:styleId="Paragrafoelenco">
    <w:name w:val="List Paragraph"/>
    <w:basedOn w:val="Normale"/>
    <w:uiPriority w:val="34"/>
    <w:qFormat/>
    <w:rsid w:val="00E94C42"/>
    <w:pPr>
      <w:spacing w:after="0" w:line="240" w:lineRule="auto"/>
      <w:ind w:left="720"/>
      <w:contextualSpacing/>
    </w:pPr>
    <w:rPr>
      <w:rFonts w:ascii="Times New Roman" w:eastAsia="Times New Roman" w:hAnsi="Times New Roman" w:cs="Times New Roman"/>
      <w:szCs w:val="24"/>
      <w:lang w:eastAsia="it-IT"/>
    </w:rPr>
  </w:style>
  <w:style w:type="character" w:styleId="Enfasicorsivo">
    <w:name w:val="Emphasis"/>
    <w:basedOn w:val="Carpredefinitoparagrafo"/>
    <w:uiPriority w:val="20"/>
    <w:qFormat/>
    <w:rsid w:val="00D86BA5"/>
    <w:rPr>
      <w:i/>
      <w:iCs/>
    </w:rPr>
  </w:style>
  <w:style w:type="character" w:styleId="Collegamentoipertestuale">
    <w:name w:val="Hyperlink"/>
    <w:basedOn w:val="Carpredefinitoparagrafo"/>
    <w:uiPriority w:val="99"/>
    <w:unhideWhenUsed/>
    <w:rsid w:val="0054092F"/>
    <w:rPr>
      <w:color w:val="0000FF" w:themeColor="hyperlink"/>
      <w:u w:val="single"/>
    </w:rPr>
  </w:style>
  <w:style w:type="paragraph" w:styleId="Didascalia">
    <w:name w:val="caption"/>
    <w:basedOn w:val="Normale"/>
    <w:next w:val="Normale"/>
    <w:uiPriority w:val="35"/>
    <w:semiHidden/>
    <w:unhideWhenUsed/>
    <w:qFormat/>
    <w:rsid w:val="0054092F"/>
    <w:pPr>
      <w:spacing w:line="240" w:lineRule="auto"/>
    </w:pPr>
    <w:rPr>
      <w:b/>
      <w:bCs/>
      <w:color w:val="4F81BD" w:themeColor="accent1"/>
      <w:sz w:val="18"/>
      <w:szCs w:val="18"/>
    </w:rPr>
  </w:style>
  <w:style w:type="character" w:customStyle="1" w:styleId="hwtze">
    <w:name w:val="hwtze"/>
    <w:basedOn w:val="Carpredefinitoparagrafo"/>
    <w:rsid w:val="00560B64"/>
  </w:style>
  <w:style w:type="character" w:customStyle="1" w:styleId="rynqvb">
    <w:name w:val="rynqvb"/>
    <w:basedOn w:val="Carpredefinitoparagrafo"/>
    <w:rsid w:val="00560B64"/>
  </w:style>
  <w:style w:type="character" w:styleId="Collegamentovisitato">
    <w:name w:val="FollowedHyperlink"/>
    <w:basedOn w:val="Carpredefinitoparagrafo"/>
    <w:uiPriority w:val="99"/>
    <w:semiHidden/>
    <w:unhideWhenUsed/>
    <w:rsid w:val="00B764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9910">
      <w:bodyDiv w:val="1"/>
      <w:marLeft w:val="0"/>
      <w:marRight w:val="0"/>
      <w:marTop w:val="0"/>
      <w:marBottom w:val="0"/>
      <w:divBdr>
        <w:top w:val="none" w:sz="0" w:space="0" w:color="auto"/>
        <w:left w:val="none" w:sz="0" w:space="0" w:color="auto"/>
        <w:bottom w:val="none" w:sz="0" w:space="0" w:color="auto"/>
        <w:right w:val="none" w:sz="0" w:space="0" w:color="auto"/>
      </w:divBdr>
    </w:div>
    <w:div w:id="432288227">
      <w:bodyDiv w:val="1"/>
      <w:marLeft w:val="0"/>
      <w:marRight w:val="0"/>
      <w:marTop w:val="0"/>
      <w:marBottom w:val="0"/>
      <w:divBdr>
        <w:top w:val="none" w:sz="0" w:space="0" w:color="auto"/>
        <w:left w:val="none" w:sz="0" w:space="0" w:color="auto"/>
        <w:bottom w:val="none" w:sz="0" w:space="0" w:color="auto"/>
        <w:right w:val="none" w:sz="0" w:space="0" w:color="auto"/>
      </w:divBdr>
      <w:divsChild>
        <w:div w:id="1480804906">
          <w:marLeft w:val="274"/>
          <w:marRight w:val="0"/>
          <w:marTop w:val="0"/>
          <w:marBottom w:val="0"/>
          <w:divBdr>
            <w:top w:val="none" w:sz="0" w:space="0" w:color="auto"/>
            <w:left w:val="none" w:sz="0" w:space="0" w:color="auto"/>
            <w:bottom w:val="none" w:sz="0" w:space="0" w:color="auto"/>
            <w:right w:val="none" w:sz="0" w:space="0" w:color="auto"/>
          </w:divBdr>
        </w:div>
        <w:div w:id="647055302">
          <w:marLeft w:val="274"/>
          <w:marRight w:val="0"/>
          <w:marTop w:val="0"/>
          <w:marBottom w:val="0"/>
          <w:divBdr>
            <w:top w:val="none" w:sz="0" w:space="0" w:color="auto"/>
            <w:left w:val="none" w:sz="0" w:space="0" w:color="auto"/>
            <w:bottom w:val="none" w:sz="0" w:space="0" w:color="auto"/>
            <w:right w:val="none" w:sz="0" w:space="0" w:color="auto"/>
          </w:divBdr>
        </w:div>
      </w:divsChild>
    </w:div>
    <w:div w:id="518353272">
      <w:bodyDiv w:val="1"/>
      <w:marLeft w:val="0"/>
      <w:marRight w:val="0"/>
      <w:marTop w:val="0"/>
      <w:marBottom w:val="0"/>
      <w:divBdr>
        <w:top w:val="none" w:sz="0" w:space="0" w:color="auto"/>
        <w:left w:val="none" w:sz="0" w:space="0" w:color="auto"/>
        <w:bottom w:val="none" w:sz="0" w:space="0" w:color="auto"/>
        <w:right w:val="none" w:sz="0" w:space="0" w:color="auto"/>
      </w:divBdr>
    </w:div>
    <w:div w:id="654065169">
      <w:bodyDiv w:val="1"/>
      <w:marLeft w:val="0"/>
      <w:marRight w:val="0"/>
      <w:marTop w:val="0"/>
      <w:marBottom w:val="0"/>
      <w:divBdr>
        <w:top w:val="none" w:sz="0" w:space="0" w:color="auto"/>
        <w:left w:val="none" w:sz="0" w:space="0" w:color="auto"/>
        <w:bottom w:val="none" w:sz="0" w:space="0" w:color="auto"/>
        <w:right w:val="none" w:sz="0" w:space="0" w:color="auto"/>
      </w:divBdr>
      <w:divsChild>
        <w:div w:id="2026049721">
          <w:marLeft w:val="274"/>
          <w:marRight w:val="0"/>
          <w:marTop w:val="0"/>
          <w:marBottom w:val="0"/>
          <w:divBdr>
            <w:top w:val="none" w:sz="0" w:space="0" w:color="auto"/>
            <w:left w:val="none" w:sz="0" w:space="0" w:color="auto"/>
            <w:bottom w:val="none" w:sz="0" w:space="0" w:color="auto"/>
            <w:right w:val="none" w:sz="0" w:space="0" w:color="auto"/>
          </w:divBdr>
        </w:div>
      </w:divsChild>
    </w:div>
    <w:div w:id="669790719">
      <w:bodyDiv w:val="1"/>
      <w:marLeft w:val="0"/>
      <w:marRight w:val="0"/>
      <w:marTop w:val="0"/>
      <w:marBottom w:val="0"/>
      <w:divBdr>
        <w:top w:val="none" w:sz="0" w:space="0" w:color="auto"/>
        <w:left w:val="none" w:sz="0" w:space="0" w:color="auto"/>
        <w:bottom w:val="none" w:sz="0" w:space="0" w:color="auto"/>
        <w:right w:val="none" w:sz="0" w:space="0" w:color="auto"/>
      </w:divBdr>
      <w:divsChild>
        <w:div w:id="299456936">
          <w:marLeft w:val="274"/>
          <w:marRight w:val="0"/>
          <w:marTop w:val="0"/>
          <w:marBottom w:val="0"/>
          <w:divBdr>
            <w:top w:val="none" w:sz="0" w:space="0" w:color="auto"/>
            <w:left w:val="none" w:sz="0" w:space="0" w:color="auto"/>
            <w:bottom w:val="none" w:sz="0" w:space="0" w:color="auto"/>
            <w:right w:val="none" w:sz="0" w:space="0" w:color="auto"/>
          </w:divBdr>
        </w:div>
      </w:divsChild>
    </w:div>
    <w:div w:id="885065227">
      <w:bodyDiv w:val="1"/>
      <w:marLeft w:val="0"/>
      <w:marRight w:val="0"/>
      <w:marTop w:val="0"/>
      <w:marBottom w:val="0"/>
      <w:divBdr>
        <w:top w:val="none" w:sz="0" w:space="0" w:color="auto"/>
        <w:left w:val="none" w:sz="0" w:space="0" w:color="auto"/>
        <w:bottom w:val="none" w:sz="0" w:space="0" w:color="auto"/>
        <w:right w:val="none" w:sz="0" w:space="0" w:color="auto"/>
      </w:divBdr>
    </w:div>
    <w:div w:id="1213738313">
      <w:bodyDiv w:val="1"/>
      <w:marLeft w:val="0"/>
      <w:marRight w:val="0"/>
      <w:marTop w:val="0"/>
      <w:marBottom w:val="0"/>
      <w:divBdr>
        <w:top w:val="none" w:sz="0" w:space="0" w:color="auto"/>
        <w:left w:val="none" w:sz="0" w:space="0" w:color="auto"/>
        <w:bottom w:val="none" w:sz="0" w:space="0" w:color="auto"/>
        <w:right w:val="none" w:sz="0" w:space="0" w:color="auto"/>
      </w:divBdr>
    </w:div>
    <w:div w:id="1533304168">
      <w:bodyDiv w:val="1"/>
      <w:marLeft w:val="0"/>
      <w:marRight w:val="0"/>
      <w:marTop w:val="0"/>
      <w:marBottom w:val="0"/>
      <w:divBdr>
        <w:top w:val="none" w:sz="0" w:space="0" w:color="auto"/>
        <w:left w:val="none" w:sz="0" w:space="0" w:color="auto"/>
        <w:bottom w:val="none" w:sz="0" w:space="0" w:color="auto"/>
        <w:right w:val="none" w:sz="0" w:space="0" w:color="auto"/>
      </w:divBdr>
      <w:divsChild>
        <w:div w:id="924848606">
          <w:marLeft w:val="274"/>
          <w:marRight w:val="0"/>
          <w:marTop w:val="0"/>
          <w:marBottom w:val="0"/>
          <w:divBdr>
            <w:top w:val="none" w:sz="0" w:space="0" w:color="auto"/>
            <w:left w:val="none" w:sz="0" w:space="0" w:color="auto"/>
            <w:bottom w:val="none" w:sz="0" w:space="0" w:color="auto"/>
            <w:right w:val="none" w:sz="0" w:space="0" w:color="auto"/>
          </w:divBdr>
        </w:div>
        <w:div w:id="1795563464">
          <w:marLeft w:val="274"/>
          <w:marRight w:val="0"/>
          <w:marTop w:val="0"/>
          <w:marBottom w:val="0"/>
          <w:divBdr>
            <w:top w:val="none" w:sz="0" w:space="0" w:color="auto"/>
            <w:left w:val="none" w:sz="0" w:space="0" w:color="auto"/>
            <w:bottom w:val="none" w:sz="0" w:space="0" w:color="auto"/>
            <w:right w:val="none" w:sz="0" w:space="0" w:color="auto"/>
          </w:divBdr>
        </w:div>
      </w:divsChild>
    </w:div>
    <w:div w:id="1576940783">
      <w:bodyDiv w:val="1"/>
      <w:marLeft w:val="0"/>
      <w:marRight w:val="0"/>
      <w:marTop w:val="0"/>
      <w:marBottom w:val="0"/>
      <w:divBdr>
        <w:top w:val="none" w:sz="0" w:space="0" w:color="auto"/>
        <w:left w:val="none" w:sz="0" w:space="0" w:color="auto"/>
        <w:bottom w:val="none" w:sz="0" w:space="0" w:color="auto"/>
        <w:right w:val="none" w:sz="0" w:space="0" w:color="auto"/>
      </w:divBdr>
    </w:div>
    <w:div w:id="1781338419">
      <w:bodyDiv w:val="1"/>
      <w:marLeft w:val="0"/>
      <w:marRight w:val="0"/>
      <w:marTop w:val="0"/>
      <w:marBottom w:val="0"/>
      <w:divBdr>
        <w:top w:val="none" w:sz="0" w:space="0" w:color="auto"/>
        <w:left w:val="none" w:sz="0" w:space="0" w:color="auto"/>
        <w:bottom w:val="none" w:sz="0" w:space="0" w:color="auto"/>
        <w:right w:val="none" w:sz="0" w:space="0" w:color="auto"/>
      </w:divBdr>
      <w:divsChild>
        <w:div w:id="1783256890">
          <w:marLeft w:val="274"/>
          <w:marRight w:val="0"/>
          <w:marTop w:val="0"/>
          <w:marBottom w:val="0"/>
          <w:divBdr>
            <w:top w:val="none" w:sz="0" w:space="0" w:color="auto"/>
            <w:left w:val="none" w:sz="0" w:space="0" w:color="auto"/>
            <w:bottom w:val="none" w:sz="0" w:space="0" w:color="auto"/>
            <w:right w:val="none" w:sz="0" w:space="0" w:color="auto"/>
          </w:divBdr>
        </w:div>
      </w:divsChild>
    </w:div>
    <w:div w:id="1925071593">
      <w:bodyDiv w:val="1"/>
      <w:marLeft w:val="0"/>
      <w:marRight w:val="0"/>
      <w:marTop w:val="0"/>
      <w:marBottom w:val="0"/>
      <w:divBdr>
        <w:top w:val="none" w:sz="0" w:space="0" w:color="auto"/>
        <w:left w:val="none" w:sz="0" w:space="0" w:color="auto"/>
        <w:bottom w:val="none" w:sz="0" w:space="0" w:color="auto"/>
        <w:right w:val="none" w:sz="0" w:space="0" w:color="auto"/>
      </w:divBdr>
      <w:divsChild>
        <w:div w:id="805127392">
          <w:marLeft w:val="274"/>
          <w:marRight w:val="0"/>
          <w:marTop w:val="0"/>
          <w:marBottom w:val="0"/>
          <w:divBdr>
            <w:top w:val="none" w:sz="0" w:space="0" w:color="auto"/>
            <w:left w:val="none" w:sz="0" w:space="0" w:color="auto"/>
            <w:bottom w:val="none" w:sz="0" w:space="0" w:color="auto"/>
            <w:right w:val="none" w:sz="0" w:space="0" w:color="auto"/>
          </w:divBdr>
        </w:div>
      </w:divsChild>
    </w:div>
    <w:div w:id="1960381096">
      <w:bodyDiv w:val="1"/>
      <w:marLeft w:val="0"/>
      <w:marRight w:val="0"/>
      <w:marTop w:val="0"/>
      <w:marBottom w:val="0"/>
      <w:divBdr>
        <w:top w:val="none" w:sz="0" w:space="0" w:color="auto"/>
        <w:left w:val="none" w:sz="0" w:space="0" w:color="auto"/>
        <w:bottom w:val="none" w:sz="0" w:space="0" w:color="auto"/>
        <w:right w:val="none" w:sz="0" w:space="0" w:color="auto"/>
      </w:divBdr>
      <w:divsChild>
        <w:div w:id="504592792">
          <w:marLeft w:val="288"/>
          <w:marRight w:val="0"/>
          <w:marTop w:val="0"/>
          <w:marBottom w:val="0"/>
          <w:divBdr>
            <w:top w:val="none" w:sz="0" w:space="0" w:color="auto"/>
            <w:left w:val="none" w:sz="0" w:space="0" w:color="auto"/>
            <w:bottom w:val="none" w:sz="0" w:space="0" w:color="auto"/>
            <w:right w:val="none" w:sz="0" w:space="0" w:color="auto"/>
          </w:divBdr>
        </w:div>
      </w:divsChild>
    </w:div>
    <w:div w:id="213497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9A62C-993D-4B4A-9215-2A0F82BE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7103</Words>
  <Characters>40492</Characters>
  <Application>Microsoft Office Word</Application>
  <DocSecurity>0</DocSecurity>
  <Lines>337</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93</cp:revision>
  <cp:lastPrinted>2022-11-07T09:43:00Z</cp:lastPrinted>
  <dcterms:created xsi:type="dcterms:W3CDTF">2022-12-16T07:17:00Z</dcterms:created>
  <dcterms:modified xsi:type="dcterms:W3CDTF">2023-01-17T14:13:00Z</dcterms:modified>
</cp:coreProperties>
</file>