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1667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Dati autore</w:t>
      </w:r>
    </w:p>
    <w:p w14:paraId="7FEA2A2E" w14:textId="4027D445" w:rsidR="007F25C4" w:rsidRDefault="007F25C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739DA" w14:textId="5743316B" w:rsidR="008F1143" w:rsidRDefault="008F114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81CF8" w14:textId="77777777" w:rsidR="008F1143" w:rsidRDefault="008F114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6132D3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</w:t>
      </w:r>
    </w:p>
    <w:p w14:paraId="0CE7BC45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Sonia </w:t>
      </w:r>
      <w:proofErr w:type="spellStart"/>
      <w:r>
        <w:rPr>
          <w:rFonts w:ascii="Times New Roman" w:hAnsi="Times New Roman"/>
          <w:sz w:val="24"/>
          <w:szCs w:val="24"/>
        </w:rPr>
        <w:t>Chianchiano</w:t>
      </w:r>
      <w:proofErr w:type="spellEnd"/>
    </w:p>
    <w:p w14:paraId="312E60F5" w14:textId="77777777" w:rsidR="007F25C4" w:rsidRDefault="007F25C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A7231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AFFILIAZIONE</w:t>
      </w:r>
    </w:p>
    <w:p w14:paraId="520B9DD0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Ricercatrice indipendente</w:t>
      </w:r>
    </w:p>
    <w:p w14:paraId="22B21080" w14:textId="77777777" w:rsidR="007F25C4" w:rsidRDefault="007F25C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FD379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NAZIONALITÀ</w:t>
      </w:r>
    </w:p>
    <w:p w14:paraId="59D07BAF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Italia</w:t>
      </w:r>
    </w:p>
    <w:p w14:paraId="2E25C14A" w14:textId="77777777" w:rsidR="007F25C4" w:rsidRDefault="007F25C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5101E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</w:t>
      </w:r>
    </w:p>
    <w:p w14:paraId="1AF83FBE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soniachianchiano@gmail.com</w:t>
      </w:r>
    </w:p>
    <w:p w14:paraId="40B224C7" w14:textId="77777777" w:rsidR="007F25C4" w:rsidRDefault="007F25C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9CE72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BIO:</w:t>
      </w:r>
    </w:p>
    <w:p w14:paraId="7DB1B152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Storica dell’arte, ha conseguito la Laurea Magistrale presso l’Università IUAV di Venezia e il Dottorato di ricerca presso l’Università Ca’ Foscari con una tesi sulla storica e critica d’arte Marisa Volpi Orlandini. Collabora attualmente con l’Archivio Ottavio e Rosita Missoni e con l’Associazione Lidio Bozzini - QUI arte contemporanea.</w:t>
      </w:r>
    </w:p>
    <w:p w14:paraId="24EC82B0" w14:textId="77777777" w:rsidR="007F25C4" w:rsidRDefault="007F25C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E62FF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TITOLO:</w:t>
      </w:r>
    </w:p>
    <w:p w14:paraId="600887EF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«Illuminare il senso delle ricerche di oggi». Marisa Volpi Orlandini, critica militante negli anni sessanta.</w:t>
      </w:r>
    </w:p>
    <w:p w14:paraId="45A97282" w14:textId="77777777" w:rsidR="007F25C4" w:rsidRDefault="007F25C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ABD32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RINGRAZIAMENTI:</w:t>
      </w:r>
    </w:p>
    <w:p w14:paraId="1B58E415" w14:textId="77777777" w:rsidR="007F25C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aver reso accessibile la documentazione riguardante la studiosa si ringrazia la professoressa Caterina Volpi e Paola Volpi, eredi di Marisa Volpi, la prof.ssa Antonella </w:t>
      </w:r>
      <w:proofErr w:type="spellStart"/>
      <w:r>
        <w:rPr>
          <w:rFonts w:ascii="Times New Roman" w:hAnsi="Times New Roman"/>
          <w:sz w:val="24"/>
          <w:szCs w:val="24"/>
        </w:rPr>
        <w:t>Sbrilli</w:t>
      </w:r>
      <w:proofErr w:type="spellEnd"/>
      <w:r>
        <w:rPr>
          <w:rFonts w:ascii="Times New Roman" w:hAnsi="Times New Roman"/>
          <w:sz w:val="24"/>
          <w:szCs w:val="24"/>
        </w:rPr>
        <w:t xml:space="preserve"> e l’Associazione Lidio Bozzini - QUI arte contemporanea. Per il fondamentale contributo nell’indagare il precorso di Marisa Volpi</w:t>
      </w:r>
      <w:r>
        <w:rPr>
          <w:rFonts w:ascii="Times New Roman" w:hAnsi="Times New Roman"/>
          <w:color w:val="FF26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 ringraziano le professoresse Francesca Castellani e Laura </w:t>
      </w:r>
      <w:proofErr w:type="spellStart"/>
      <w:r>
        <w:rPr>
          <w:rFonts w:ascii="Times New Roman" w:hAnsi="Times New Roman"/>
          <w:sz w:val="24"/>
          <w:szCs w:val="24"/>
        </w:rPr>
        <w:t>Iamurri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32C6F5" w14:textId="77777777" w:rsidR="007F25C4" w:rsidRDefault="007F25C4">
      <w:pPr>
        <w:pStyle w:val="Corpo"/>
        <w:jc w:val="both"/>
        <w:rPr>
          <w:rFonts w:ascii="Helvetica" w:eastAsia="Helvetica" w:hAnsi="Helvetica" w:cs="Helvetica"/>
          <w:sz w:val="24"/>
          <w:szCs w:val="24"/>
        </w:rPr>
      </w:pPr>
    </w:p>
    <w:p w14:paraId="030769DE" w14:textId="77777777" w:rsidR="007F25C4" w:rsidRDefault="007F25C4">
      <w:pPr>
        <w:pStyle w:val="Corpo"/>
        <w:jc w:val="both"/>
        <w:rPr>
          <w:rFonts w:ascii="Helvetica" w:eastAsia="Helvetica" w:hAnsi="Helvetica" w:cs="Helvetica"/>
          <w:sz w:val="24"/>
          <w:szCs w:val="24"/>
        </w:rPr>
      </w:pPr>
    </w:p>
    <w:p w14:paraId="4E751A5A" w14:textId="77777777" w:rsidR="007F25C4" w:rsidRDefault="007F25C4">
      <w:pPr>
        <w:pStyle w:val="Corpo"/>
        <w:jc w:val="both"/>
      </w:pPr>
    </w:p>
    <w:sectPr w:rsidR="007F25C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B47B" w14:textId="77777777" w:rsidR="00A86D1B" w:rsidRDefault="00A86D1B">
      <w:r>
        <w:separator/>
      </w:r>
    </w:p>
  </w:endnote>
  <w:endnote w:type="continuationSeparator" w:id="0">
    <w:p w14:paraId="2691F044" w14:textId="77777777" w:rsidR="00A86D1B" w:rsidRDefault="00A8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3DB" w14:textId="77777777" w:rsidR="007F25C4" w:rsidRDefault="007F25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B863" w14:textId="77777777" w:rsidR="00A86D1B" w:rsidRDefault="00A86D1B">
      <w:r>
        <w:separator/>
      </w:r>
    </w:p>
  </w:footnote>
  <w:footnote w:type="continuationSeparator" w:id="0">
    <w:p w14:paraId="431817E4" w14:textId="77777777" w:rsidR="00A86D1B" w:rsidRDefault="00A8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1F43" w14:textId="77777777" w:rsidR="007F25C4" w:rsidRDefault="007F25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C4"/>
    <w:rsid w:val="007F25C4"/>
    <w:rsid w:val="008F1143"/>
    <w:rsid w:val="00A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0ACAE"/>
  <w15:docId w15:val="{76F24DC6-B63C-F74C-876A-7C951862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13</Lines>
  <Paragraphs>3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2022-07-31T17:34:00Z</dcterms:created>
  <dcterms:modified xsi:type="dcterms:W3CDTF">2022-07-31T17:35:00Z</dcterms:modified>
</cp:coreProperties>
</file>