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20553" w14:textId="77777777" w:rsidR="00743752" w:rsidRPr="00562FDD" w:rsidRDefault="00743752" w:rsidP="00743752">
      <w:pPr>
        <w:pStyle w:val="Testonotaapidipagina"/>
        <w:rPr>
          <w:rFonts w:ascii="Times New Roman" w:hAnsi="Times New Roman" w:cs="Times New Roman"/>
          <w:sz w:val="24"/>
          <w:szCs w:val="24"/>
        </w:rPr>
      </w:pPr>
      <w:r w:rsidRPr="00562FDD">
        <w:rPr>
          <w:rFonts w:ascii="Times New Roman" w:hAnsi="Times New Roman" w:cs="Times New Roman"/>
          <w:sz w:val="24"/>
          <w:szCs w:val="24"/>
        </w:rPr>
        <w:t xml:space="preserve">Letizia Giardini, Dottoranda di ricerca in Storia dell’Arte, Sapienza Università di Roma, </w:t>
      </w:r>
      <w:r w:rsidRPr="00CA1788">
        <w:rPr>
          <w:rFonts w:ascii="Times New Roman" w:hAnsi="Times New Roman" w:cs="Times New Roman"/>
          <w:sz w:val="24"/>
          <w:szCs w:val="24"/>
        </w:rPr>
        <w:t>Dipartimento di Storia Antropologia Religioni Arte Spettacolo</w:t>
      </w:r>
      <w:r>
        <w:rPr>
          <w:rFonts w:ascii="Times New Roman" w:hAnsi="Times New Roman" w:cs="Times New Roman"/>
          <w:sz w:val="24"/>
          <w:szCs w:val="24"/>
        </w:rPr>
        <w:t>, p</w:t>
      </w:r>
      <w:r w:rsidRPr="009545B9">
        <w:rPr>
          <w:rFonts w:ascii="Times New Roman" w:hAnsi="Times New Roman" w:cs="Times New Roman"/>
          <w:sz w:val="24"/>
          <w:szCs w:val="24"/>
        </w:rPr>
        <w:t>iazzale Aldo Moro 5, 00185 Roma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email</w:t>
      </w:r>
      <w:proofErr w:type="gramEnd"/>
      <w:r>
        <w:rPr>
          <w:rFonts w:ascii="Times New Roman" w:hAnsi="Times New Roman" w:cs="Times New Roman"/>
          <w:sz w:val="24"/>
          <w:szCs w:val="24"/>
        </w:rPr>
        <w:t>: letizia.giardini@uniroma1.it.</w:t>
      </w:r>
    </w:p>
    <w:p w14:paraId="66A33584" w14:textId="77777777" w:rsidR="00743752" w:rsidRPr="00562FDD" w:rsidRDefault="00743752" w:rsidP="00743752">
      <w:pPr>
        <w:pStyle w:val="Testonotaapidipagina"/>
        <w:rPr>
          <w:rFonts w:ascii="Times New Roman" w:hAnsi="Times New Roman" w:cs="Times New Roman"/>
          <w:sz w:val="24"/>
          <w:szCs w:val="24"/>
        </w:rPr>
      </w:pPr>
    </w:p>
    <w:p w14:paraId="33779B41" w14:textId="77777777" w:rsidR="00743752" w:rsidRDefault="00743752" w:rsidP="00743752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080AF50B" w14:textId="1A727177" w:rsidR="00743752" w:rsidRPr="002D4825" w:rsidRDefault="00743752" w:rsidP="00743752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2D4825">
        <w:rPr>
          <w:rFonts w:ascii="Times New Roman" w:hAnsi="Times New Roman" w:cs="Times New Roman"/>
          <w:b/>
          <w:sz w:val="36"/>
          <w:szCs w:val="36"/>
        </w:rPr>
        <w:t xml:space="preserve">Francoise </w:t>
      </w:r>
      <w:proofErr w:type="spellStart"/>
      <w:r w:rsidRPr="002D4825">
        <w:rPr>
          <w:rFonts w:ascii="Times New Roman" w:hAnsi="Times New Roman" w:cs="Times New Roman"/>
          <w:b/>
          <w:sz w:val="36"/>
          <w:szCs w:val="36"/>
        </w:rPr>
        <w:t>Cachin</w:t>
      </w:r>
      <w:proofErr w:type="spellEnd"/>
      <w:r w:rsidRPr="002D4825">
        <w:rPr>
          <w:rFonts w:ascii="Times New Roman" w:hAnsi="Times New Roman" w:cs="Times New Roman"/>
          <w:b/>
          <w:sz w:val="36"/>
          <w:szCs w:val="36"/>
        </w:rPr>
        <w:t>, prima direttrice del Musée d’Orsay (1986-1994). Questioni di metodo delle ultime mostre da lei curate</w:t>
      </w:r>
    </w:p>
    <w:p w14:paraId="1A8AFD95" w14:textId="77777777" w:rsidR="00743752" w:rsidRPr="00743752" w:rsidRDefault="00743752" w:rsidP="00743752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23A554E6" w14:textId="77777777" w:rsidR="00743752" w:rsidRDefault="00743752" w:rsidP="00743752">
      <w:pPr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 w14:paraId="35CF9BC6" w14:textId="77777777" w:rsidR="00743752" w:rsidRDefault="00743752" w:rsidP="00743752">
      <w:pPr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 w14:paraId="732C4259" w14:textId="77777777" w:rsidR="00743752" w:rsidRDefault="00743752" w:rsidP="00743752">
      <w:pPr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 w14:paraId="303F86D9" w14:textId="7897D0A5" w:rsidR="00743752" w:rsidRPr="00743752" w:rsidRDefault="00743752" w:rsidP="00743752">
      <w:pPr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743752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APPARATO ICONOGRAFICO – </w:t>
      </w:r>
      <w:proofErr w:type="spellStart"/>
      <w:r w:rsidRPr="00743752">
        <w:rPr>
          <w:rFonts w:ascii="Times New Roman" w:hAnsi="Times New Roman" w:cs="Times New Roman"/>
          <w:b/>
          <w:bCs/>
          <w:sz w:val="28"/>
          <w:szCs w:val="28"/>
          <w:lang w:val="en-GB"/>
        </w:rPr>
        <w:t>didascalie</w:t>
      </w:r>
      <w:proofErr w:type="spellEnd"/>
      <w:r w:rsidRPr="00743752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</w:p>
    <w:p w14:paraId="10250BA0" w14:textId="77777777" w:rsidR="00743752" w:rsidRPr="002D4825" w:rsidRDefault="00743752" w:rsidP="00743752">
      <w:pPr>
        <w:rPr>
          <w:rFonts w:ascii="Times New Roman" w:hAnsi="Times New Roman" w:cs="Times New Roman"/>
          <w:b/>
          <w:bCs/>
          <w:sz w:val="36"/>
          <w:szCs w:val="36"/>
          <w:lang w:val="en-GB"/>
        </w:rPr>
      </w:pPr>
    </w:p>
    <w:p w14:paraId="783BB5F7" w14:textId="77777777" w:rsidR="00743752" w:rsidRPr="002D4825" w:rsidRDefault="00743752" w:rsidP="00743752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fr-FR" w:eastAsia="it-IT"/>
        </w:rPr>
      </w:pPr>
      <w:r w:rsidRPr="002D4825">
        <w:rPr>
          <w:rFonts w:ascii="Times New Roman" w:hAnsi="Times New Roman" w:cs="Times New Roman"/>
          <w:sz w:val="24"/>
          <w:szCs w:val="24"/>
          <w:lang w:val="fr-FR"/>
        </w:rPr>
        <w:t xml:space="preserve">Françoise Cachin en 1996. </w:t>
      </w:r>
    </w:p>
    <w:p w14:paraId="25C0B174" w14:textId="77777777" w:rsidR="00743752" w:rsidRPr="002D4825" w:rsidRDefault="00743752" w:rsidP="00743752">
      <w:pPr>
        <w:pStyle w:val="Paragrafoelenco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fr-FR" w:eastAsia="it-IT"/>
        </w:rPr>
      </w:pPr>
      <w:r w:rsidRPr="002D4825">
        <w:rPr>
          <w:rFonts w:ascii="Times New Roman" w:hAnsi="Times New Roman" w:cs="Times New Roman"/>
          <w:sz w:val="24"/>
          <w:szCs w:val="24"/>
          <w:lang w:val="fr-FR"/>
        </w:rPr>
        <w:t>D</w:t>
      </w:r>
      <w:r w:rsidRPr="002D4825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  <w:t>roits réservés, Archives Signac, Paris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  <w:t>.</w:t>
      </w:r>
    </w:p>
    <w:p w14:paraId="6C647831" w14:textId="77777777" w:rsidR="00743752" w:rsidRPr="002D4825" w:rsidRDefault="00743752" w:rsidP="007437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fr-FR" w:eastAsia="it-IT"/>
        </w:rPr>
      </w:pPr>
    </w:p>
    <w:p w14:paraId="6563F3D3" w14:textId="77777777" w:rsidR="00743752" w:rsidRPr="002D4825" w:rsidRDefault="00743752" w:rsidP="00743752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fr-FR" w:eastAsia="it-IT"/>
        </w:rPr>
      </w:pPr>
      <w:r w:rsidRPr="002D4825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  <w:t>Jim Purcell : Nef, vue d’ensemble vers la verrière est, 1984 (numéro d’inventaire : ODO 1996 22 714 T)</w:t>
      </w:r>
    </w:p>
    <w:p w14:paraId="468DC197" w14:textId="77777777" w:rsidR="00743752" w:rsidRPr="002D4825" w:rsidRDefault="00743752" w:rsidP="00743752">
      <w:pPr>
        <w:pStyle w:val="Paragrafoelenco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</w:pPr>
      <w:r w:rsidRPr="002D4825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  <w:t xml:space="preserve"> Album de Photographie de la transformation de la gare en musée n° 8</w:t>
      </w:r>
    </w:p>
    <w:p w14:paraId="474892D3" w14:textId="77777777" w:rsidR="00743752" w:rsidRPr="002D4825" w:rsidRDefault="00743752" w:rsidP="00743752">
      <w:pPr>
        <w:pStyle w:val="Paragrafoelenco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fr-FR" w:eastAsia="it-IT"/>
        </w:rPr>
      </w:pPr>
      <w:r w:rsidRPr="002D4825">
        <w:rPr>
          <w:rFonts w:ascii="Times New Roman" w:eastAsia="Times New Roman" w:hAnsi="Times New Roman" w:cs="Times New Roman"/>
          <w:color w:val="222222"/>
          <w:sz w:val="24"/>
          <w:szCs w:val="24"/>
          <w:lang w:val="fr-FR" w:eastAsia="it-IT"/>
        </w:rPr>
        <w:t>(C) Droits réservés</w:t>
      </w:r>
    </w:p>
    <w:p w14:paraId="463581BE" w14:textId="77777777" w:rsidR="00743752" w:rsidRPr="002D4825" w:rsidRDefault="00743752" w:rsidP="00743752">
      <w:pPr>
        <w:pStyle w:val="Paragrafoelenco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fr-FR" w:eastAsia="it-IT"/>
        </w:rPr>
      </w:pPr>
      <w:r w:rsidRPr="002D4825">
        <w:rPr>
          <w:rFonts w:ascii="Times New Roman" w:eastAsia="Times New Roman" w:hAnsi="Times New Roman" w:cs="Times New Roman"/>
          <w:color w:val="222222"/>
          <w:sz w:val="24"/>
          <w:szCs w:val="24"/>
          <w:lang w:val="fr-FR" w:eastAsia="it-IT"/>
        </w:rPr>
        <w:t>Localisation : Paris, musée d'Orsay</w:t>
      </w:r>
    </w:p>
    <w:p w14:paraId="0DBF2EBE" w14:textId="77777777" w:rsidR="00743752" w:rsidRPr="002D4825" w:rsidRDefault="00743752" w:rsidP="00743752">
      <w:pPr>
        <w:pStyle w:val="Paragrafoelenco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fr-FR" w:eastAsia="it-IT"/>
        </w:rPr>
      </w:pPr>
      <w:r w:rsidRPr="002D4825">
        <w:rPr>
          <w:rFonts w:ascii="Times New Roman" w:eastAsia="Times New Roman" w:hAnsi="Times New Roman" w:cs="Times New Roman"/>
          <w:color w:val="222222"/>
          <w:sz w:val="24"/>
          <w:szCs w:val="24"/>
          <w:lang w:val="fr-FR" w:eastAsia="it-IT"/>
        </w:rPr>
        <w:t xml:space="preserve">Photo (C) Musée d'Orsay, </w:t>
      </w:r>
      <w:proofErr w:type="spellStart"/>
      <w:r w:rsidRPr="002D4825">
        <w:rPr>
          <w:rFonts w:ascii="Times New Roman" w:eastAsia="Times New Roman" w:hAnsi="Times New Roman" w:cs="Times New Roman"/>
          <w:color w:val="222222"/>
          <w:sz w:val="24"/>
          <w:szCs w:val="24"/>
          <w:lang w:val="fr-FR" w:eastAsia="it-IT"/>
        </w:rPr>
        <w:t>Dist</w:t>
      </w:r>
      <w:proofErr w:type="spellEnd"/>
      <w:r w:rsidRPr="002D4825">
        <w:rPr>
          <w:rFonts w:ascii="Times New Roman" w:eastAsia="Times New Roman" w:hAnsi="Times New Roman" w:cs="Times New Roman"/>
          <w:color w:val="222222"/>
          <w:sz w:val="24"/>
          <w:szCs w:val="24"/>
          <w:lang w:val="fr-FR" w:eastAsia="it-IT"/>
        </w:rPr>
        <w:t>. RMN-Grand Palais / Patrice Schmidt</w:t>
      </w:r>
    </w:p>
    <w:p w14:paraId="7A70E4E5" w14:textId="77777777" w:rsidR="00743752" w:rsidRPr="002D4825" w:rsidRDefault="00743752" w:rsidP="00743752">
      <w:pPr>
        <w:pStyle w:val="Paragrafoelenco"/>
        <w:rPr>
          <w:rFonts w:ascii="Times New Roman" w:eastAsia="Times New Roman" w:hAnsi="Times New Roman" w:cs="Times New Roman"/>
          <w:color w:val="222222"/>
          <w:sz w:val="24"/>
          <w:szCs w:val="24"/>
          <w:lang w:val="fr-FR" w:eastAsia="it-IT"/>
        </w:rPr>
      </w:pPr>
    </w:p>
    <w:p w14:paraId="580A1608" w14:textId="77777777" w:rsidR="00743752" w:rsidRPr="002D4825" w:rsidRDefault="00743752" w:rsidP="00743752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fr-FR" w:eastAsia="it-IT"/>
        </w:rPr>
      </w:pPr>
      <w:r w:rsidRPr="002D4825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  <w:t>Vue de salle pour « 1893, Europe des Peintres », 24 février – 23 mai 1993</w:t>
      </w:r>
    </w:p>
    <w:p w14:paraId="15FC2007" w14:textId="77777777" w:rsidR="00743752" w:rsidRPr="002D4825" w:rsidRDefault="00743752" w:rsidP="00743752">
      <w:pPr>
        <w:pStyle w:val="Paragrafoelenco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</w:pPr>
      <w:r w:rsidRPr="002D4825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  <w:t>Commissaire : Françoise Cachin avec la collaboration de Monique Nonne.</w:t>
      </w:r>
    </w:p>
    <w:p w14:paraId="04656E55" w14:textId="77777777" w:rsidR="00743752" w:rsidRPr="002D4825" w:rsidRDefault="00743752" w:rsidP="00743752">
      <w:pPr>
        <w:pStyle w:val="Paragrafoelenco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</w:pPr>
      <w:r w:rsidRPr="002D4825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  <w:t>Documentation des expositions du musée d’Orsay</w:t>
      </w:r>
    </w:p>
    <w:p w14:paraId="424678CA" w14:textId="77777777" w:rsidR="00743752" w:rsidRPr="002D4825" w:rsidRDefault="00743752" w:rsidP="00743752">
      <w:pPr>
        <w:pStyle w:val="Paragrafoelenco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</w:pPr>
      <w:r w:rsidRPr="002D4825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  <w:t>SN</w:t>
      </w:r>
    </w:p>
    <w:p w14:paraId="2494A2EB" w14:textId="77777777" w:rsidR="00743752" w:rsidRPr="002D4825" w:rsidRDefault="00743752" w:rsidP="00743752">
      <w:pPr>
        <w:pStyle w:val="Paragrafoelenco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</w:pPr>
      <w:r w:rsidRPr="002D4825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  <w:t>Anonyme (à partir de 1952)</w:t>
      </w:r>
    </w:p>
    <w:p w14:paraId="753ADA6C" w14:textId="77777777" w:rsidR="00743752" w:rsidRPr="002D4825" w:rsidRDefault="00743752" w:rsidP="00743752">
      <w:pPr>
        <w:pStyle w:val="Paragrafoelenco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</w:pPr>
      <w:r w:rsidRPr="002D4825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  <w:t>(C) Droits réservés</w:t>
      </w:r>
    </w:p>
    <w:p w14:paraId="6DDA6541" w14:textId="77777777" w:rsidR="00743752" w:rsidRPr="002D4825" w:rsidRDefault="00743752" w:rsidP="00743752">
      <w:pPr>
        <w:pStyle w:val="Paragrafoelenco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</w:pPr>
      <w:r w:rsidRPr="002D4825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  <w:t>Localisation : Paris, musée d'Orsay</w:t>
      </w:r>
    </w:p>
    <w:p w14:paraId="6E6B70E9" w14:textId="77777777" w:rsidR="00743752" w:rsidRPr="002D4825" w:rsidRDefault="00743752" w:rsidP="00743752">
      <w:pPr>
        <w:pStyle w:val="Paragrafoelenco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</w:pPr>
      <w:r w:rsidRPr="002D4825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  <w:t xml:space="preserve">Photo (C) Musée d'Orsay, </w:t>
      </w:r>
      <w:proofErr w:type="spellStart"/>
      <w:r w:rsidRPr="002D4825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  <w:t>Dist</w:t>
      </w:r>
      <w:proofErr w:type="spellEnd"/>
      <w:r w:rsidRPr="002D4825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  <w:t>. RMN-Grand Palais / Patrice Schmidt</w:t>
      </w:r>
    </w:p>
    <w:p w14:paraId="2AD7960E" w14:textId="77777777" w:rsidR="00743752" w:rsidRPr="002D4825" w:rsidRDefault="00743752" w:rsidP="00743752">
      <w:pPr>
        <w:pStyle w:val="Paragrafoelenco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fr-FR" w:eastAsia="it-IT"/>
        </w:rPr>
      </w:pPr>
    </w:p>
    <w:p w14:paraId="2BA450DB" w14:textId="77777777" w:rsidR="00743752" w:rsidRPr="002D4825" w:rsidRDefault="00743752" w:rsidP="00743752">
      <w:pPr>
        <w:pStyle w:val="Paragrafoelenco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fr-FR" w:eastAsia="it-IT"/>
        </w:rPr>
      </w:pPr>
    </w:p>
    <w:p w14:paraId="59BEBD1F" w14:textId="77777777" w:rsidR="00743752" w:rsidRPr="002D4825" w:rsidRDefault="00743752" w:rsidP="00743752">
      <w:pPr>
        <w:pStyle w:val="Paragrafoelenco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fr-FR" w:eastAsia="it-IT"/>
        </w:rPr>
      </w:pPr>
    </w:p>
    <w:p w14:paraId="056A26C2" w14:textId="77777777" w:rsidR="00743752" w:rsidRPr="002D4825" w:rsidRDefault="00743752" w:rsidP="00743752">
      <w:pPr>
        <w:pStyle w:val="Paragrafoelenco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fr-FR" w:eastAsia="it-IT"/>
        </w:rPr>
      </w:pPr>
    </w:p>
    <w:p w14:paraId="545D8172" w14:textId="77777777" w:rsidR="00743752" w:rsidRPr="002D4825" w:rsidRDefault="00743752" w:rsidP="00743752">
      <w:pPr>
        <w:pStyle w:val="Paragrafoelenco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fr-FR" w:eastAsia="it-IT"/>
        </w:rPr>
      </w:pPr>
    </w:p>
    <w:p w14:paraId="223BC942" w14:textId="77777777" w:rsidR="00743752" w:rsidRPr="002D4825" w:rsidRDefault="00743752" w:rsidP="00743752">
      <w:pPr>
        <w:pStyle w:val="Paragrafoelenco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fr-FR" w:eastAsia="it-IT"/>
        </w:rPr>
      </w:pPr>
    </w:p>
    <w:p w14:paraId="1771D511" w14:textId="77777777" w:rsidR="009E697A" w:rsidRPr="00743752" w:rsidRDefault="009E697A">
      <w:pPr>
        <w:rPr>
          <w:lang w:val="fr-FR"/>
        </w:rPr>
      </w:pPr>
    </w:p>
    <w:sectPr w:rsidR="009E697A" w:rsidRPr="007437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AE53CF"/>
    <w:multiLevelType w:val="hybridMultilevel"/>
    <w:tmpl w:val="12D83460"/>
    <w:lvl w:ilvl="0" w:tplc="97C29738">
      <w:start w:val="1"/>
      <w:numFmt w:val="decimal"/>
      <w:lvlText w:val="%1)"/>
      <w:lvlJc w:val="left"/>
      <w:pPr>
        <w:ind w:left="720" w:hanging="360"/>
      </w:pPr>
      <w:rPr>
        <w:rFonts w:asciiTheme="majorHAnsi" w:eastAsiaTheme="minorHAnsi" w:hAnsiTheme="majorHAnsi" w:cstheme="majorHAnsi" w:hint="default"/>
        <w:b w:val="0"/>
        <w:color w:val="222222"/>
        <w:sz w:val="24"/>
        <w:szCs w:val="24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086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752"/>
    <w:rsid w:val="00743752"/>
    <w:rsid w:val="009E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E1887"/>
  <w15:chartTrackingRefBased/>
  <w15:docId w15:val="{CA2D41CE-B322-4506-89C6-26BDB5E9E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4375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43752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74375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74375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Letizia Giardini</dc:creator>
  <cp:keywords/>
  <dc:description/>
  <cp:lastModifiedBy>Letizia Giardini</cp:lastModifiedBy>
  <cp:revision>1</cp:revision>
  <dcterms:created xsi:type="dcterms:W3CDTF">2022-08-01T09:45:00Z</dcterms:created>
  <dcterms:modified xsi:type="dcterms:W3CDTF">2022-08-01T09:46:00Z</dcterms:modified>
</cp:coreProperties>
</file>