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7896" w14:textId="5E0FEB6D" w:rsidR="0001647B" w:rsidRDefault="00EA2B51" w:rsidP="00BE31DA">
      <w:pPr>
        <w:jc w:val="center"/>
      </w:pPr>
      <w:r w:rsidRPr="00866040">
        <w:rPr>
          <w:noProof/>
        </w:rPr>
        <w:drawing>
          <wp:inline distT="0" distB="0" distL="0" distR="0" wp14:anchorId="23C79555" wp14:editId="3AB8A476">
            <wp:extent cx="4529470" cy="2764465"/>
            <wp:effectExtent l="0" t="0" r="4445" b="17145"/>
            <wp:docPr id="3" name="Gra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97C72D4" w14:textId="77777777" w:rsidR="00BE31DA" w:rsidRPr="00040E42" w:rsidRDefault="00BE31DA" w:rsidP="00BE31DA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040E42">
        <w:rPr>
          <w:rFonts w:ascii="Times New Roman" w:hAnsi="Times New Roman" w:cs="Times New Roman"/>
          <w:bCs/>
          <w:iCs/>
          <w:sz w:val="20"/>
          <w:szCs w:val="20"/>
        </w:rPr>
        <w:t>Fig. 4. Varietà degli obiettivi strategici (fonte: la nostra elaborazione)</w:t>
      </w:r>
    </w:p>
    <w:p w14:paraId="464E069B" w14:textId="77777777" w:rsidR="00BE31DA" w:rsidRPr="00040E42" w:rsidRDefault="00BE31DA" w:rsidP="00BE31DA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F2E2CE1" w14:textId="77777777" w:rsidR="00BE31DA" w:rsidRPr="00BE31DA" w:rsidRDefault="00BE31DA" w:rsidP="00BE31DA"/>
    <w:sectPr w:rsidR="00BE31DA" w:rsidRPr="00BE3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TYzNDY0MDU3sbRU0lEKTi0uzszPAykwqgUA59WZ6iwAAAA="/>
  </w:docVars>
  <w:rsids>
    <w:rsidRoot w:val="00BE31DA"/>
    <w:rsid w:val="0001647B"/>
    <w:rsid w:val="00040E42"/>
    <w:rsid w:val="00BE31DA"/>
    <w:rsid w:val="00EA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ACF3"/>
  <w15:chartTrackingRefBased/>
  <w15:docId w15:val="{F3B3DD63-B60E-4D06-9D06-7ED61C07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Obiettivi strategici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CD9-4EF3-9941-9B6A380BD89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CD9-4EF3-9941-9B6A380BD89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CD9-4EF3-9941-9B6A380BD89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CD9-4EF3-9941-9B6A380BD89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CD9-4EF3-9941-9B6A380BD89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CD9-4EF3-9941-9B6A380BD89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7CD9-4EF3-9941-9B6A380BD89A}"/>
              </c:ext>
            </c:extLst>
          </c:dPt>
          <c:dLbls>
            <c:dLbl>
              <c:idx val="1"/>
              <c:layout>
                <c:manualLayout>
                  <c:x val="-2.4914034911485038E-2"/>
                  <c:y val="7.73144053065041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CD9-4EF3-9941-9B6A380BD8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Foglio1!$A$2:$A$8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Foglio1!$B$2:$B$8</c:f>
              <c:numCache>
                <c:formatCode>0%</c:formatCode>
                <c:ptCount val="7"/>
                <c:pt idx="0">
                  <c:v>0.02</c:v>
                </c:pt>
                <c:pt idx="1">
                  <c:v>0.04</c:v>
                </c:pt>
                <c:pt idx="2">
                  <c:v>0.08</c:v>
                </c:pt>
                <c:pt idx="3">
                  <c:v>0.08</c:v>
                </c:pt>
                <c:pt idx="4">
                  <c:v>0.24</c:v>
                </c:pt>
                <c:pt idx="5">
                  <c:v>0.3</c:v>
                </c:pt>
                <c:pt idx="6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CD9-4EF3-9941-9B6A380BD89A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libri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mbria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tint val="100000"/>
              <a:shade val="100000"/>
              <a:satMod val="130000"/>
            </a:schemeClr>
          </a:gs>
          <a:gs pos="100000">
            <a:schemeClr val="phClr">
              <a:tint val="50000"/>
              <a:shade val="100000"/>
              <a:satMod val="350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Laudando</dc:creator>
  <cp:keywords/>
  <dc:description/>
  <cp:lastModifiedBy>Antonio Laudando</cp:lastModifiedBy>
  <cp:revision>3</cp:revision>
  <dcterms:created xsi:type="dcterms:W3CDTF">2022-08-17T20:58:00Z</dcterms:created>
  <dcterms:modified xsi:type="dcterms:W3CDTF">2022-08-17T21:06:00Z</dcterms:modified>
</cp:coreProperties>
</file>