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3539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1. Leonello Spada,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>, 1612-1614, olio su tela, collezione privata</w:t>
      </w:r>
    </w:p>
    <w:p w14:paraId="1C887D3D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2. Leonello Spada,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 xml:space="preserve"> (dettaglio del retro della tela</w:t>
      </w:r>
      <w:r w:rsidRPr="00C351B4">
        <w:rPr>
          <w:rFonts w:ascii="Times New Roman" w:hAnsi="Times New Roman" w:cs="Times New Roman"/>
          <w:smallCaps/>
        </w:rPr>
        <w:t>)</w:t>
      </w:r>
      <w:r w:rsidRPr="00C351B4">
        <w:rPr>
          <w:rFonts w:ascii="Times New Roman" w:hAnsi="Times New Roman" w:cs="Times New Roman"/>
        </w:rPr>
        <w:t>, 1612-1614, olio su tela, collezione privata</w:t>
      </w:r>
    </w:p>
    <w:p w14:paraId="3B39431C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3. Caravaggio, </w:t>
      </w:r>
      <w:r w:rsidRPr="00C351B4">
        <w:rPr>
          <w:rFonts w:ascii="Times New Roman" w:hAnsi="Times New Roman" w:cs="Times New Roman"/>
          <w:i/>
          <w:iCs/>
        </w:rPr>
        <w:t>Negazione di San Pietro</w:t>
      </w:r>
      <w:r w:rsidRPr="00C351B4">
        <w:rPr>
          <w:rFonts w:ascii="Times New Roman" w:hAnsi="Times New Roman" w:cs="Times New Roman"/>
        </w:rPr>
        <w:t>, 1609-1610, olio su tela, New York, Metropolitan Museum of Art</w:t>
      </w:r>
    </w:p>
    <w:p w14:paraId="1ED05A9F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4. Leonello Spada, </w:t>
      </w:r>
      <w:r w:rsidRPr="00C351B4">
        <w:rPr>
          <w:rFonts w:ascii="Times New Roman" w:hAnsi="Times New Roman" w:cs="Times New Roman"/>
          <w:i/>
          <w:iCs/>
        </w:rPr>
        <w:t>Cattura di Cristo</w:t>
      </w:r>
      <w:r w:rsidRPr="00C351B4">
        <w:rPr>
          <w:rFonts w:ascii="Times New Roman" w:hAnsi="Times New Roman" w:cs="Times New Roman"/>
        </w:rPr>
        <w:t>, 1613-1615, olio su tela, Parma, Galleria Nazionale</w:t>
      </w:r>
      <w:r w:rsidRPr="00C351B4">
        <w:rPr>
          <w:rFonts w:ascii="Times New Roman" w:hAnsi="Times New Roman" w:cs="Times New Roman"/>
          <w:smallCaps/>
        </w:rPr>
        <w:t xml:space="preserve"> </w:t>
      </w:r>
    </w:p>
    <w:p w14:paraId="3A314A3F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5. Leonello Spada, </w:t>
      </w:r>
      <w:r w:rsidRPr="00C351B4">
        <w:rPr>
          <w:rFonts w:ascii="Times New Roman" w:hAnsi="Times New Roman" w:cs="Times New Roman"/>
          <w:i/>
          <w:iCs/>
        </w:rPr>
        <w:t>Negazione di San Pietro</w:t>
      </w:r>
      <w:r w:rsidRPr="00C351B4">
        <w:rPr>
          <w:rFonts w:ascii="Times New Roman" w:hAnsi="Times New Roman" w:cs="Times New Roman"/>
        </w:rPr>
        <w:t>, 1613-1615, olio su tela, Parma, Galleria Nazionale</w:t>
      </w:r>
      <w:r w:rsidRPr="00C351B4">
        <w:rPr>
          <w:rFonts w:ascii="Times New Roman" w:hAnsi="Times New Roman" w:cs="Times New Roman"/>
          <w:smallCaps/>
        </w:rPr>
        <w:t xml:space="preserve"> </w:t>
      </w:r>
    </w:p>
    <w:p w14:paraId="0FFA2D7A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6a-c. Leonello Spada,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 xml:space="preserve"> (dettaglio del ventre di Giulia: confronto tra macrofotografia, radiografia e </w:t>
      </w:r>
      <w:proofErr w:type="spellStart"/>
      <w:r w:rsidRPr="00C351B4">
        <w:rPr>
          <w:rFonts w:ascii="Times New Roman" w:hAnsi="Times New Roman" w:cs="Times New Roman"/>
        </w:rPr>
        <w:t>riflettografia</w:t>
      </w:r>
      <w:proofErr w:type="spellEnd"/>
      <w:r w:rsidRPr="00C351B4">
        <w:rPr>
          <w:rFonts w:ascii="Times New Roman" w:hAnsi="Times New Roman" w:cs="Times New Roman"/>
        </w:rPr>
        <w:t xml:space="preserve"> IR</w:t>
      </w:r>
      <w:r w:rsidRPr="00C351B4">
        <w:rPr>
          <w:rFonts w:ascii="Times New Roman" w:hAnsi="Times New Roman" w:cs="Times New Roman"/>
          <w:smallCaps/>
        </w:rPr>
        <w:t>)</w:t>
      </w:r>
      <w:r w:rsidRPr="00C351B4">
        <w:rPr>
          <w:rFonts w:ascii="Times New Roman" w:hAnsi="Times New Roman" w:cs="Times New Roman"/>
        </w:rPr>
        <w:t>, 1612-1614, olio su tela, collezione privata</w:t>
      </w:r>
    </w:p>
    <w:p w14:paraId="0BAF6BF4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7. Autore ignoto attivo nella prima metà del XVII secolo, </w:t>
      </w:r>
      <w:r w:rsidRPr="00C351B4">
        <w:rPr>
          <w:rFonts w:ascii="Times New Roman" w:hAnsi="Times New Roman" w:cs="Times New Roman"/>
          <w:i/>
          <w:iCs/>
        </w:rPr>
        <w:t xml:space="preserve">Svenimento di Giulia </w:t>
      </w:r>
      <w:r w:rsidRPr="00C351B4">
        <w:rPr>
          <w:rFonts w:ascii="Times New Roman" w:hAnsi="Times New Roman" w:cs="Times New Roman"/>
        </w:rPr>
        <w:t xml:space="preserve">(copia da Leonello Spada), secondo o terzo decennio del ‘600, olio su tela, </w:t>
      </w:r>
      <w:proofErr w:type="spellStart"/>
      <w:r w:rsidRPr="00C351B4">
        <w:rPr>
          <w:rFonts w:ascii="Times New Roman" w:hAnsi="Times New Roman" w:cs="Times New Roman"/>
        </w:rPr>
        <w:t>Kroměříž</w:t>
      </w:r>
      <w:proofErr w:type="spellEnd"/>
      <w:r w:rsidRPr="00C351B4">
        <w:rPr>
          <w:rFonts w:ascii="Times New Roman" w:hAnsi="Times New Roman" w:cs="Times New Roman"/>
        </w:rPr>
        <w:t>, Museo Arcivescovile</w:t>
      </w:r>
    </w:p>
    <w:p w14:paraId="63CD1FD1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8. Autore ignoto attivo nella prima metà del XVII secolo, </w:t>
      </w:r>
      <w:r w:rsidRPr="00C351B4">
        <w:rPr>
          <w:rFonts w:ascii="Times New Roman" w:hAnsi="Times New Roman" w:cs="Times New Roman"/>
          <w:i/>
          <w:iCs/>
        </w:rPr>
        <w:t xml:space="preserve">Svenimento di Giulia </w:t>
      </w:r>
      <w:r w:rsidRPr="00C351B4">
        <w:rPr>
          <w:rFonts w:ascii="Times New Roman" w:hAnsi="Times New Roman" w:cs="Times New Roman"/>
        </w:rPr>
        <w:t xml:space="preserve">(copia da Leonello Spada, fotografia all’infrarosso), secondo o terzo decennio del ‘600, olio su tela, </w:t>
      </w:r>
      <w:proofErr w:type="spellStart"/>
      <w:r w:rsidRPr="00C351B4">
        <w:rPr>
          <w:rFonts w:ascii="Times New Roman" w:hAnsi="Times New Roman" w:cs="Times New Roman"/>
        </w:rPr>
        <w:t>Kroměříž</w:t>
      </w:r>
      <w:proofErr w:type="spellEnd"/>
      <w:r w:rsidRPr="00C351B4">
        <w:rPr>
          <w:rFonts w:ascii="Times New Roman" w:hAnsi="Times New Roman" w:cs="Times New Roman"/>
        </w:rPr>
        <w:t>, Museo Arcivescovile</w:t>
      </w:r>
    </w:p>
    <w:p w14:paraId="4F4A8D43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9. Leonello Spada, </w:t>
      </w:r>
      <w:r w:rsidRPr="00C351B4">
        <w:rPr>
          <w:rFonts w:ascii="Times New Roman" w:hAnsi="Times New Roman" w:cs="Times New Roman"/>
          <w:i/>
          <w:iCs/>
        </w:rPr>
        <w:t xml:space="preserve">Svenimento di Giulia </w:t>
      </w:r>
      <w:r w:rsidRPr="00C351B4">
        <w:rPr>
          <w:rFonts w:ascii="Times New Roman" w:hAnsi="Times New Roman" w:cs="Times New Roman"/>
        </w:rPr>
        <w:t>(radiografia), 1612-1614, olio su tela, collezione privata</w:t>
      </w:r>
      <w:r w:rsidRPr="00C351B4">
        <w:rPr>
          <w:rFonts w:ascii="Times New Roman" w:hAnsi="Times New Roman" w:cs="Times New Roman"/>
          <w:smallCaps/>
        </w:rPr>
        <w:t xml:space="preserve"> </w:t>
      </w:r>
    </w:p>
    <w:p w14:paraId="7A1A123C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10. Leonello Spada, </w:t>
      </w:r>
      <w:r w:rsidRPr="00C351B4">
        <w:rPr>
          <w:rFonts w:ascii="Times New Roman" w:hAnsi="Times New Roman" w:cs="Times New Roman"/>
          <w:i/>
          <w:iCs/>
        </w:rPr>
        <w:t xml:space="preserve">Svenimento di Giulia </w:t>
      </w:r>
      <w:r w:rsidRPr="00C351B4">
        <w:rPr>
          <w:rFonts w:ascii="Times New Roman" w:hAnsi="Times New Roman" w:cs="Times New Roman"/>
        </w:rPr>
        <w:t>(</w:t>
      </w:r>
      <w:proofErr w:type="spellStart"/>
      <w:r w:rsidRPr="00C351B4">
        <w:rPr>
          <w:rFonts w:ascii="Times New Roman" w:hAnsi="Times New Roman" w:cs="Times New Roman"/>
        </w:rPr>
        <w:t>riflettografia</w:t>
      </w:r>
      <w:proofErr w:type="spellEnd"/>
      <w:r w:rsidRPr="00C351B4">
        <w:rPr>
          <w:rFonts w:ascii="Times New Roman" w:hAnsi="Times New Roman" w:cs="Times New Roman"/>
        </w:rPr>
        <w:t xml:space="preserve"> IR), 1612-1614, olio su tela, collezione privata</w:t>
      </w:r>
    </w:p>
    <w:p w14:paraId="553A9243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  <w:smallCaps/>
        </w:rPr>
      </w:pPr>
      <w:r w:rsidRPr="00C351B4">
        <w:rPr>
          <w:rFonts w:ascii="Times New Roman" w:hAnsi="Times New Roman" w:cs="Times New Roman"/>
        </w:rPr>
        <w:t xml:space="preserve">Fig. 11a-b. Leonello Spada,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 xml:space="preserve"> (dettaglio del soldato: confronto tra radiografia e </w:t>
      </w:r>
      <w:proofErr w:type="spellStart"/>
      <w:r w:rsidRPr="00C351B4">
        <w:rPr>
          <w:rFonts w:ascii="Times New Roman" w:hAnsi="Times New Roman" w:cs="Times New Roman"/>
        </w:rPr>
        <w:t>riflettografia</w:t>
      </w:r>
      <w:proofErr w:type="spellEnd"/>
      <w:r w:rsidRPr="00C351B4">
        <w:rPr>
          <w:rFonts w:ascii="Times New Roman" w:hAnsi="Times New Roman" w:cs="Times New Roman"/>
        </w:rPr>
        <w:t xml:space="preserve"> IR</w:t>
      </w:r>
      <w:r w:rsidRPr="00C351B4">
        <w:rPr>
          <w:rFonts w:ascii="Times New Roman" w:hAnsi="Times New Roman" w:cs="Times New Roman"/>
          <w:smallCaps/>
        </w:rPr>
        <w:t>)</w:t>
      </w:r>
      <w:r w:rsidRPr="00C351B4">
        <w:rPr>
          <w:rFonts w:ascii="Times New Roman" w:hAnsi="Times New Roman" w:cs="Times New Roman"/>
        </w:rPr>
        <w:t>, 1612-1614, olio su tela, collezione privata</w:t>
      </w:r>
      <w:r w:rsidRPr="00C351B4">
        <w:rPr>
          <w:rFonts w:ascii="Times New Roman" w:hAnsi="Times New Roman" w:cs="Times New Roman"/>
          <w:smallCaps/>
        </w:rPr>
        <w:t xml:space="preserve"> </w:t>
      </w:r>
    </w:p>
    <w:p w14:paraId="430A07F4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12a-d. Leonello Spada,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 xml:space="preserve"> (dettaglio del soldato: confronto tra macrofotografia, radiografia, luce radente e fotografia UV), 1612-1614, olio su tela, collezione privata</w:t>
      </w:r>
    </w:p>
    <w:p w14:paraId="72DFFFE4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13a-c. Leonello Spada,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 xml:space="preserve"> (dettaglio del volto del soldato: confronto tra macrofotografia, radiografia e </w:t>
      </w:r>
      <w:proofErr w:type="spellStart"/>
      <w:r w:rsidRPr="00C351B4">
        <w:rPr>
          <w:rFonts w:ascii="Times New Roman" w:hAnsi="Times New Roman" w:cs="Times New Roman"/>
        </w:rPr>
        <w:t>riflettografia</w:t>
      </w:r>
      <w:proofErr w:type="spellEnd"/>
      <w:r w:rsidRPr="00C351B4">
        <w:rPr>
          <w:rFonts w:ascii="Times New Roman" w:hAnsi="Times New Roman" w:cs="Times New Roman"/>
        </w:rPr>
        <w:t xml:space="preserve"> IR</w:t>
      </w:r>
      <w:r w:rsidRPr="00C351B4">
        <w:rPr>
          <w:rFonts w:ascii="Times New Roman" w:hAnsi="Times New Roman" w:cs="Times New Roman"/>
          <w:smallCaps/>
        </w:rPr>
        <w:t xml:space="preserve">), </w:t>
      </w:r>
      <w:r w:rsidRPr="00C351B4">
        <w:rPr>
          <w:rFonts w:ascii="Times New Roman" w:hAnsi="Times New Roman" w:cs="Times New Roman"/>
        </w:rPr>
        <w:t>1612-1614, olio su tela, collezione privata</w:t>
      </w:r>
    </w:p>
    <w:p w14:paraId="1668CF62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14a-c. Leonello Spada,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 xml:space="preserve"> (dettaglio del manto insanguinato: confronto tra macrofotografia, </w:t>
      </w:r>
      <w:proofErr w:type="spellStart"/>
      <w:r w:rsidRPr="00C351B4">
        <w:rPr>
          <w:rFonts w:ascii="Times New Roman" w:hAnsi="Times New Roman" w:cs="Times New Roman"/>
        </w:rPr>
        <w:t>riflettografia</w:t>
      </w:r>
      <w:proofErr w:type="spellEnd"/>
      <w:r w:rsidRPr="00C351B4">
        <w:rPr>
          <w:rFonts w:ascii="Times New Roman" w:hAnsi="Times New Roman" w:cs="Times New Roman"/>
        </w:rPr>
        <w:t xml:space="preserve"> IR e radiografia</w:t>
      </w:r>
      <w:r w:rsidRPr="00C351B4">
        <w:rPr>
          <w:rFonts w:ascii="Times New Roman" w:hAnsi="Times New Roman" w:cs="Times New Roman"/>
          <w:smallCaps/>
        </w:rPr>
        <w:t>),</w:t>
      </w:r>
      <w:r w:rsidRPr="00C351B4">
        <w:rPr>
          <w:rFonts w:ascii="Times New Roman" w:hAnsi="Times New Roman" w:cs="Times New Roman"/>
        </w:rPr>
        <w:t xml:space="preserve"> 1612-1614, olio su tela, collezione privata</w:t>
      </w:r>
    </w:p>
    <w:p w14:paraId="4DE89853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15. Lorenzo Pasinelli, </w:t>
      </w:r>
      <w:r w:rsidRPr="00C351B4">
        <w:rPr>
          <w:rFonts w:ascii="Times New Roman" w:hAnsi="Times New Roman" w:cs="Times New Roman"/>
          <w:i/>
          <w:iCs/>
        </w:rPr>
        <w:t>Svenimento di Giulia</w:t>
      </w:r>
      <w:r w:rsidRPr="00C351B4">
        <w:rPr>
          <w:rFonts w:ascii="Times New Roman" w:hAnsi="Times New Roman" w:cs="Times New Roman"/>
        </w:rPr>
        <w:t>, 1675 ca., olio su tela, Bologna, Pinacoteca Nazionale</w:t>
      </w:r>
      <w:r w:rsidRPr="00C351B4">
        <w:rPr>
          <w:smallCaps/>
        </w:rPr>
        <w:t xml:space="preserve"> </w:t>
      </w:r>
    </w:p>
    <w:p w14:paraId="6F288B0E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16. Leonello Spada, </w:t>
      </w:r>
      <w:r w:rsidRPr="00C351B4">
        <w:rPr>
          <w:rFonts w:ascii="Times New Roman" w:hAnsi="Times New Roman" w:cs="Times New Roman"/>
          <w:i/>
          <w:iCs/>
        </w:rPr>
        <w:t xml:space="preserve">Svenimento di Giulia </w:t>
      </w:r>
      <w:r w:rsidRPr="00C351B4">
        <w:rPr>
          <w:rFonts w:ascii="Times New Roman" w:hAnsi="Times New Roman" w:cs="Times New Roman"/>
        </w:rPr>
        <w:t>(dettaglio della radiografia), 1612-1614, olio su tela, collezione privata</w:t>
      </w:r>
      <w:r w:rsidRPr="00C351B4">
        <w:rPr>
          <w:rFonts w:ascii="Times New Roman" w:hAnsi="Times New Roman" w:cs="Times New Roman"/>
          <w:smallCaps/>
        </w:rPr>
        <w:t xml:space="preserve"> </w:t>
      </w:r>
    </w:p>
    <w:p w14:paraId="016B8F4D" w14:textId="77777777" w:rsidR="00BA6379" w:rsidRPr="00C351B4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17. Leonello Spada, </w:t>
      </w:r>
      <w:r w:rsidRPr="00C351B4">
        <w:rPr>
          <w:rFonts w:ascii="Times New Roman" w:hAnsi="Times New Roman" w:cs="Times New Roman"/>
          <w:i/>
          <w:iCs/>
        </w:rPr>
        <w:t xml:space="preserve">Svenimento di Giulia </w:t>
      </w:r>
      <w:r w:rsidRPr="00C351B4">
        <w:rPr>
          <w:rFonts w:ascii="Times New Roman" w:hAnsi="Times New Roman" w:cs="Times New Roman"/>
        </w:rPr>
        <w:t>(infrarosso in falsi colori), 1612-1614, olio su tela, collezione privata</w:t>
      </w:r>
      <w:r w:rsidRPr="00C351B4">
        <w:rPr>
          <w:rFonts w:ascii="Times New Roman" w:hAnsi="Times New Roman" w:cs="Times New Roman"/>
          <w:smallCaps/>
        </w:rPr>
        <w:t xml:space="preserve"> </w:t>
      </w:r>
    </w:p>
    <w:p w14:paraId="55090E61" w14:textId="0637C0EE" w:rsidR="00B91C93" w:rsidRPr="00BA6379" w:rsidRDefault="00BA6379" w:rsidP="00BA637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351B4">
        <w:rPr>
          <w:rFonts w:ascii="Times New Roman" w:hAnsi="Times New Roman" w:cs="Times New Roman"/>
        </w:rPr>
        <w:t xml:space="preserve">Fig. 18. Leonello Spada, </w:t>
      </w:r>
      <w:r w:rsidRPr="00C351B4">
        <w:rPr>
          <w:rFonts w:ascii="Times New Roman" w:hAnsi="Times New Roman" w:cs="Times New Roman"/>
          <w:i/>
          <w:iCs/>
        </w:rPr>
        <w:t xml:space="preserve">Svenimento di Giulia </w:t>
      </w:r>
      <w:r w:rsidRPr="00C351B4">
        <w:rPr>
          <w:rFonts w:ascii="Times New Roman" w:hAnsi="Times New Roman" w:cs="Times New Roman"/>
        </w:rPr>
        <w:t>(fotografia della fluorescenza indotta da raggi UV), 1612-1614, olio su tela, collezione privata</w:t>
      </w:r>
      <w:r w:rsidRPr="0094573D">
        <w:rPr>
          <w:rFonts w:ascii="Times New Roman" w:hAnsi="Times New Roman" w:cs="Times New Roman"/>
          <w:smallCaps/>
        </w:rPr>
        <w:t xml:space="preserve"> </w:t>
      </w:r>
    </w:p>
    <w:sectPr w:rsidR="00B91C93" w:rsidRPr="00BA6379">
      <w:foot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107469"/>
      <w:docPartObj>
        <w:docPartGallery w:val="Page Numbers (Bottom of Page)"/>
        <w:docPartUnique/>
      </w:docPartObj>
    </w:sdtPr>
    <w:sdtEndPr/>
    <w:sdtContent>
      <w:p w14:paraId="42F4FDF8" w14:textId="77777777" w:rsidR="00724A17" w:rsidRDefault="00BA63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FE21B" w14:textId="77777777" w:rsidR="00724A17" w:rsidRDefault="00BA6379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61"/>
    <w:rsid w:val="004A0562"/>
    <w:rsid w:val="00786D61"/>
    <w:rsid w:val="00B91C93"/>
    <w:rsid w:val="00BA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2589"/>
  <w15:chartTrackingRefBased/>
  <w15:docId w15:val="{4E1C376F-F4D6-482E-8A7B-6A2201D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3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A6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27</Lines>
  <Paragraphs>6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Ludovico Puddu</dc:creator>
  <cp:keywords/>
  <dc:description/>
  <cp:lastModifiedBy>Pier Ludovico Puddu</cp:lastModifiedBy>
  <cp:revision>2</cp:revision>
  <dcterms:created xsi:type="dcterms:W3CDTF">2021-09-14T18:19:00Z</dcterms:created>
  <dcterms:modified xsi:type="dcterms:W3CDTF">2021-09-14T18:19:00Z</dcterms:modified>
</cp:coreProperties>
</file>