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1520"/>
        <w:gridCol w:w="1520"/>
        <w:gridCol w:w="1520"/>
        <w:gridCol w:w="1520"/>
      </w:tblGrid>
      <w:tr w:rsidR="00C250E2" w:rsidRPr="00766F5A" w14:paraId="00017EBC" w14:textId="77777777" w:rsidTr="009C07CA">
        <w:trPr>
          <w:trHeight w:val="260"/>
        </w:trPr>
        <w:tc>
          <w:tcPr>
            <w:tcW w:w="4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56C61" w14:textId="77777777" w:rsidR="00C250E2" w:rsidRPr="00F83BEC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  <w:lang w:val="en-US"/>
              </w:rPr>
            </w:pPr>
            <w:r w:rsidRPr="00F83BEC">
              <w:rPr>
                <w:rFonts w:ascii="Calibri" w:hAnsi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950A" w14:textId="77777777" w:rsidR="00C250E2" w:rsidRPr="00F83BEC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F83BEC">
              <w:rPr>
                <w:rFonts w:ascii="Calibri" w:hAnsi="Calibri"/>
                <w:sz w:val="20"/>
                <w:szCs w:val="20"/>
                <w:lang w:val="en-US"/>
              </w:rPr>
              <w:t>(1)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6544" w14:textId="77777777" w:rsidR="00C250E2" w:rsidRPr="00F83BEC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F83BEC">
              <w:rPr>
                <w:rFonts w:ascii="Calibri" w:hAnsi="Calibri"/>
                <w:sz w:val="20"/>
                <w:szCs w:val="20"/>
                <w:lang w:val="en-US"/>
              </w:rPr>
              <w:t>(2)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CA3A" w14:textId="77777777" w:rsidR="00C250E2" w:rsidRPr="00F83BEC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F83BEC">
              <w:rPr>
                <w:rFonts w:ascii="Calibri" w:hAnsi="Calibri"/>
                <w:sz w:val="20"/>
                <w:szCs w:val="20"/>
                <w:lang w:val="en-US"/>
              </w:rPr>
              <w:t>(3)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FBD2" w14:textId="77777777" w:rsidR="00C250E2" w:rsidRPr="00F83BEC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F83BEC">
              <w:rPr>
                <w:rFonts w:ascii="Calibri" w:hAnsi="Calibri"/>
                <w:sz w:val="20"/>
                <w:szCs w:val="20"/>
                <w:lang w:val="en-US"/>
              </w:rPr>
              <w:t>(4)</w:t>
            </w:r>
          </w:p>
        </w:tc>
      </w:tr>
      <w:tr w:rsidR="00C250E2" w:rsidRPr="00766F5A" w14:paraId="4696650A" w14:textId="77777777" w:rsidTr="009C07CA">
        <w:trPr>
          <w:trHeight w:val="26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7A4CC" w14:textId="77777777" w:rsidR="00C250E2" w:rsidRPr="00F83BEC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F83BEC">
              <w:rPr>
                <w:rFonts w:ascii="Calibri" w:hAnsi="Calibri"/>
                <w:sz w:val="20"/>
                <w:szCs w:val="20"/>
              </w:rPr>
              <w:t>VARIABLES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1049" w14:textId="77777777" w:rsidR="00C250E2" w:rsidRPr="00F83BEC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909F" w14:textId="77777777" w:rsidR="00C250E2" w:rsidRPr="00F83BEC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DDE8" w14:textId="77777777" w:rsidR="00C250E2" w:rsidRPr="00F83BEC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E552" w14:textId="77777777" w:rsidR="00C250E2" w:rsidRPr="00F83BEC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C250E2" w:rsidRPr="00766F5A" w14:paraId="43A97DCB" w14:textId="77777777" w:rsidTr="009C07CA">
        <w:trPr>
          <w:trHeight w:val="260"/>
        </w:trPr>
        <w:tc>
          <w:tcPr>
            <w:tcW w:w="4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F9D7" w14:textId="77777777" w:rsidR="00C250E2" w:rsidRPr="00F83BEC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F83BEC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37256" w14:textId="77777777" w:rsidR="00C250E2" w:rsidRPr="00F83BEC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F83BEC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4726" w14:textId="77777777" w:rsidR="00C250E2" w:rsidRPr="00F83BEC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F83BEC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6AF3" w14:textId="77777777" w:rsidR="00C250E2" w:rsidRPr="00F83BEC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F83BEC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7C690" w14:textId="77777777" w:rsidR="00C250E2" w:rsidRPr="00F83BEC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83BEC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C250E2" w:rsidRPr="004F44A6" w14:paraId="242B274C" w14:textId="77777777" w:rsidTr="009C07CA">
        <w:trPr>
          <w:trHeight w:val="26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84BBBC5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GDP per capita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C6F6B66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-0.644*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9782B68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-0.651*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225F84A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-0.792**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5B321F8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-0.787**</w:t>
            </w:r>
          </w:p>
        </w:tc>
      </w:tr>
      <w:tr w:rsidR="00C250E2" w:rsidRPr="004F44A6" w14:paraId="3E739EAB" w14:textId="77777777" w:rsidTr="009C07CA">
        <w:trPr>
          <w:trHeight w:val="26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68F6048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56D838B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(0.358)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55C6016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(0.358)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3DEF7BF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(0.374)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BD3265E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(0.378)</w:t>
            </w:r>
          </w:p>
        </w:tc>
      </w:tr>
      <w:tr w:rsidR="00C250E2" w:rsidRPr="004F44A6" w14:paraId="19A01F7C" w14:textId="77777777" w:rsidTr="009C07CA">
        <w:trPr>
          <w:trHeight w:val="26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49ADAA3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Multimodal Accessibility per capita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3C29B38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0.241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BC9A4DD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0.247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1C66CF4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0.217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44EAF19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0.200</w:t>
            </w:r>
          </w:p>
        </w:tc>
      </w:tr>
      <w:tr w:rsidR="00C250E2" w:rsidRPr="004F44A6" w14:paraId="624E78A7" w14:textId="77777777" w:rsidTr="009C07CA">
        <w:trPr>
          <w:trHeight w:val="26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EE4A3E0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46F9B53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(0.183)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8A6758E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(0.183)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4F8771E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(0.183)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AFE8C06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(0.188)</w:t>
            </w:r>
          </w:p>
        </w:tc>
      </w:tr>
      <w:tr w:rsidR="00C250E2" w:rsidRPr="004F44A6" w14:paraId="43E75C08" w14:textId="77777777" w:rsidTr="009C07CA">
        <w:trPr>
          <w:trHeight w:val="26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7777A87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Employment (level)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DA48168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0.019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B055011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0.023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5DD7B7C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0.033**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CD71FAF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0.033**</w:t>
            </w:r>
          </w:p>
        </w:tc>
      </w:tr>
      <w:tr w:rsidR="00C250E2" w:rsidRPr="004F44A6" w14:paraId="2FC6E42F" w14:textId="77777777" w:rsidTr="009C07CA">
        <w:trPr>
          <w:trHeight w:val="26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DC2887C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AFAADE6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(0.015)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DEE3AE2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(0.015)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75599EA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(0.014)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9FE671E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(0.014)</w:t>
            </w:r>
          </w:p>
        </w:tc>
      </w:tr>
      <w:tr w:rsidR="00C250E2" w:rsidRPr="004F44A6" w14:paraId="572858FD" w14:textId="77777777" w:rsidTr="009C07CA">
        <w:trPr>
          <w:trHeight w:val="26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C2CA355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Education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782DFED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5.869**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2D55E3D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5.525**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E8D2D83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5.864**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917F53F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5.477*</w:t>
            </w:r>
          </w:p>
        </w:tc>
      </w:tr>
      <w:tr w:rsidR="00C250E2" w:rsidRPr="004F44A6" w14:paraId="154468C0" w14:textId="77777777" w:rsidTr="009C07CA">
        <w:trPr>
          <w:trHeight w:val="26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1EAB95A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4D58A8F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(2.473)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F317A1F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(2.453)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826DFDC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(2.660)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666EAA3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(2.806)</w:t>
            </w:r>
          </w:p>
        </w:tc>
      </w:tr>
      <w:tr w:rsidR="00C250E2" w:rsidRPr="004F44A6" w14:paraId="24B255B6" w14:textId="77777777" w:rsidTr="009C07CA">
        <w:trPr>
          <w:trHeight w:val="26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C73590D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Population Density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02C369D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-0.013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B381EA4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-0.020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2FC7249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-0.014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9B94C57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-0.016</w:t>
            </w:r>
          </w:p>
        </w:tc>
      </w:tr>
      <w:tr w:rsidR="00C250E2" w:rsidRPr="004F44A6" w14:paraId="0AE20459" w14:textId="77777777" w:rsidTr="009C07CA">
        <w:trPr>
          <w:trHeight w:val="26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88EF21E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EEB6248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(0.014)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72647E3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(0.013)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2A0A03D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(0.015)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73016A7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(0.016)</w:t>
            </w:r>
          </w:p>
        </w:tc>
      </w:tr>
      <w:tr w:rsidR="00C250E2" w:rsidRPr="004F44A6" w14:paraId="3E247C68" w14:textId="77777777" w:rsidTr="009C07CA">
        <w:trPr>
          <w:trHeight w:val="26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BCD9197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Manufacturing (Share active population)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8571DBB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-7.219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11C5A8A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27.349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7CA1E2D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169.437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FF4671C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155.945</w:t>
            </w:r>
          </w:p>
        </w:tc>
      </w:tr>
      <w:tr w:rsidR="00C250E2" w:rsidRPr="004F44A6" w14:paraId="347A22A9" w14:textId="77777777" w:rsidTr="009C07CA">
        <w:trPr>
          <w:trHeight w:val="26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8C57674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A5DFD5B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(240.606)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2CD7542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(245.078)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F183FB8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(252.833)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051280C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(257.465)</w:t>
            </w:r>
          </w:p>
        </w:tc>
      </w:tr>
      <w:tr w:rsidR="00C250E2" w:rsidRPr="004F44A6" w14:paraId="2B4E6371" w14:textId="77777777" w:rsidTr="009C07CA">
        <w:trPr>
          <w:trHeight w:val="26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C90801D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Innovation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E8FC6C1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-0.067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CC8BB5F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-0.062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BC8FC82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0.015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88BEEA0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0.018</w:t>
            </w:r>
          </w:p>
        </w:tc>
      </w:tr>
      <w:tr w:rsidR="00C250E2" w:rsidRPr="004F44A6" w14:paraId="0A720933" w14:textId="77777777" w:rsidTr="009C07CA">
        <w:trPr>
          <w:trHeight w:val="26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949AE81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AB87D82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(0.071)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2B39468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(0.072)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E512BC1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(0.079)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B085A02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(0.081)</w:t>
            </w:r>
          </w:p>
        </w:tc>
      </w:tr>
      <w:tr w:rsidR="00C250E2" w:rsidRPr="004F44A6" w14:paraId="47D722A6" w14:textId="77777777" w:rsidTr="009C07CA">
        <w:trPr>
          <w:trHeight w:val="26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3D7906A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  <w:lang w:val="en-US"/>
              </w:rPr>
            </w:pPr>
            <w:r w:rsidRPr="004F44A6">
              <w:rPr>
                <w:rFonts w:ascii="Calibri" w:hAnsi="Calibri"/>
                <w:sz w:val="20"/>
                <w:szCs w:val="20"/>
                <w:lang w:val="en-US"/>
              </w:rPr>
              <w:t>Number of tourist arrivals per capita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FCC16C4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  <w:lang w:val="en-US"/>
              </w:rPr>
            </w:pPr>
            <w:r w:rsidRPr="004F44A6">
              <w:rPr>
                <w:rFonts w:ascii="Calibri" w:hAnsi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3921208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  <w:lang w:val="en-US"/>
              </w:rPr>
            </w:pPr>
            <w:r w:rsidRPr="004F44A6">
              <w:rPr>
                <w:rFonts w:ascii="Calibri" w:hAnsi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5CA728E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0.001**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2998D86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0.001**</w:t>
            </w:r>
          </w:p>
        </w:tc>
      </w:tr>
      <w:tr w:rsidR="00C250E2" w:rsidRPr="004F44A6" w14:paraId="43C62A32" w14:textId="77777777" w:rsidTr="009C07CA">
        <w:trPr>
          <w:trHeight w:val="26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3591366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B49E268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C7F8C04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42B664B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(0.001)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0003A38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(0.001)</w:t>
            </w:r>
          </w:p>
        </w:tc>
      </w:tr>
      <w:tr w:rsidR="00C250E2" w:rsidRPr="004F44A6" w14:paraId="45A97E87" w14:textId="77777777" w:rsidTr="009C07CA">
        <w:trPr>
          <w:trHeight w:val="26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44D8E51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 xml:space="preserve">Cultural Heritage (Monuments)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E597E36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A4BADB7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2.932**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45425FD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1.696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B4232F3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-2.001</w:t>
            </w:r>
          </w:p>
        </w:tc>
      </w:tr>
      <w:tr w:rsidR="00C250E2" w:rsidRPr="004F44A6" w14:paraId="0B2D8B14" w14:textId="77777777" w:rsidTr="009C07CA">
        <w:trPr>
          <w:trHeight w:val="26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CA40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BE7C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66E98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(1.258)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84FF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(1.356)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42B4A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(2.520)</w:t>
            </w:r>
          </w:p>
        </w:tc>
      </w:tr>
      <w:tr w:rsidR="00C250E2" w:rsidRPr="004F44A6" w14:paraId="1374E7AF" w14:textId="77777777" w:rsidTr="009C07CA">
        <w:trPr>
          <w:trHeight w:val="26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D45E5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2._Parochial Localism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54E8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25B7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8CABA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-0.001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151E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-0.001</w:t>
            </w:r>
          </w:p>
        </w:tc>
      </w:tr>
      <w:tr w:rsidR="00C250E2" w:rsidRPr="004F44A6" w14:paraId="19D1167B" w14:textId="77777777" w:rsidTr="009C07CA">
        <w:trPr>
          <w:trHeight w:val="26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8D881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7B9F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436D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47D13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(0.001)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F886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(0.002)</w:t>
            </w:r>
          </w:p>
        </w:tc>
      </w:tr>
      <w:tr w:rsidR="00C250E2" w:rsidRPr="004F44A6" w14:paraId="4DE59C22" w14:textId="77777777" w:rsidTr="009C07CA">
        <w:trPr>
          <w:trHeight w:val="26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3272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3._Place-less Cosmopolitanism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F703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FF62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D55E0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-0.001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45535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-0.001</w:t>
            </w:r>
          </w:p>
        </w:tc>
      </w:tr>
      <w:tr w:rsidR="00C250E2" w:rsidRPr="004F44A6" w14:paraId="034875C5" w14:textId="77777777" w:rsidTr="009C07CA">
        <w:trPr>
          <w:trHeight w:val="26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A1EF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4902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9CE2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44B1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(0.002)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83C26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(0.002)</w:t>
            </w:r>
          </w:p>
        </w:tc>
      </w:tr>
      <w:tr w:rsidR="00C250E2" w:rsidRPr="004F44A6" w14:paraId="4D52E4F9" w14:textId="77777777" w:rsidTr="009C07CA">
        <w:trPr>
          <w:trHeight w:val="26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B2B4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4._Inclusive Cosmopolitanism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5659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4C3C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3A3E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0.001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28F3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-0.001</w:t>
            </w:r>
          </w:p>
        </w:tc>
      </w:tr>
      <w:tr w:rsidR="00C250E2" w:rsidRPr="004F44A6" w14:paraId="67AD9FFC" w14:textId="77777777" w:rsidTr="009C07CA">
        <w:trPr>
          <w:trHeight w:val="26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09B0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679F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31ED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405D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(0.002)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25F2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(0.002)</w:t>
            </w:r>
          </w:p>
        </w:tc>
      </w:tr>
      <w:tr w:rsidR="00C250E2" w:rsidRPr="004F44A6" w14:paraId="2312AF87" w14:textId="77777777" w:rsidTr="009C07CA">
        <w:trPr>
          <w:trHeight w:val="26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F761E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2._Parochial Localism*Cultural Heritage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32222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45E6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5056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DCD87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6.441</w:t>
            </w:r>
          </w:p>
        </w:tc>
      </w:tr>
      <w:tr w:rsidR="00C250E2" w:rsidRPr="004F44A6" w14:paraId="59B988AA" w14:textId="77777777" w:rsidTr="009C07CA">
        <w:trPr>
          <w:trHeight w:val="26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8EB5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3863A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3C0E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CEE3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2A039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(5.522)</w:t>
            </w:r>
          </w:p>
        </w:tc>
      </w:tr>
      <w:tr w:rsidR="00C250E2" w:rsidRPr="004F44A6" w14:paraId="08D4026B" w14:textId="77777777" w:rsidTr="009C07CA">
        <w:trPr>
          <w:trHeight w:val="26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DBCD96B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  <w:lang w:val="en-US"/>
              </w:rPr>
            </w:pPr>
            <w:r w:rsidRPr="004F44A6">
              <w:rPr>
                <w:rFonts w:ascii="Calibri" w:hAnsi="Calibri"/>
                <w:sz w:val="20"/>
                <w:szCs w:val="20"/>
                <w:lang w:val="en-US"/>
              </w:rPr>
              <w:t>3._Place-less Cosmopolitanism*Cultural Heritage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0EDBAC9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  <w:lang w:val="en-US"/>
              </w:rPr>
            </w:pPr>
            <w:r w:rsidRPr="004F44A6">
              <w:rPr>
                <w:rFonts w:ascii="Calibri" w:hAnsi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B236D7D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  <w:lang w:val="en-US"/>
              </w:rPr>
            </w:pPr>
            <w:r w:rsidRPr="004F44A6">
              <w:rPr>
                <w:rFonts w:ascii="Calibri" w:hAnsi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92C1E4A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  <w:lang w:val="en-US"/>
              </w:rPr>
            </w:pPr>
            <w:r w:rsidRPr="004F44A6">
              <w:rPr>
                <w:rFonts w:ascii="Calibri" w:hAnsi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C92DA78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4.196*</w:t>
            </w:r>
          </w:p>
        </w:tc>
      </w:tr>
      <w:tr w:rsidR="00C250E2" w:rsidRPr="004F44A6" w14:paraId="68CEA7CF" w14:textId="77777777" w:rsidTr="009C07CA">
        <w:trPr>
          <w:trHeight w:val="26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86D67A9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82E9F5B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FA41B2F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5B3AB98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8CAD80A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(2.857)</w:t>
            </w:r>
          </w:p>
        </w:tc>
      </w:tr>
      <w:tr w:rsidR="00C250E2" w:rsidRPr="004F44A6" w14:paraId="6103772F" w14:textId="77777777" w:rsidTr="009C07CA">
        <w:trPr>
          <w:trHeight w:val="26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B08A888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4._Inclusive Cosmopolitanism*Cultural Heritage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6365EAB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EDAAA3A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5C14052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1CD6E0C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12.809*</w:t>
            </w:r>
          </w:p>
        </w:tc>
      </w:tr>
      <w:tr w:rsidR="00C250E2" w:rsidRPr="004F44A6" w14:paraId="5C8AECEC" w14:textId="77777777" w:rsidTr="009C07CA">
        <w:trPr>
          <w:trHeight w:val="26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D002216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92881ED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20D5C6E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59FC10C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CBDE870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(6.562)</w:t>
            </w:r>
          </w:p>
        </w:tc>
      </w:tr>
      <w:tr w:rsidR="00C250E2" w:rsidRPr="004F44A6" w14:paraId="62ACA45F" w14:textId="77777777" w:rsidTr="009C07CA">
        <w:trPr>
          <w:trHeight w:val="26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0A93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Regional Fixed Effects (NUTS1)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985E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YES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C4EBA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YES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03B9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YES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C94FE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YES</w:t>
            </w:r>
          </w:p>
        </w:tc>
      </w:tr>
      <w:tr w:rsidR="00C250E2" w:rsidRPr="004F44A6" w14:paraId="2CAF0500" w14:textId="77777777" w:rsidTr="009C07CA">
        <w:trPr>
          <w:trHeight w:val="26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B106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E4DB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98FCE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EC167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7803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250E2" w:rsidRPr="004F44A6" w14:paraId="49A64894" w14:textId="77777777" w:rsidTr="009C07CA">
        <w:trPr>
          <w:trHeight w:val="26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98DB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 xml:space="preserve">Time Fixed Effects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7EAD0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YES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824ED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YES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5922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YES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60AB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YES</w:t>
            </w:r>
          </w:p>
        </w:tc>
      </w:tr>
      <w:tr w:rsidR="00C250E2" w:rsidRPr="004F44A6" w14:paraId="402C6D62" w14:textId="77777777" w:rsidTr="009C07CA">
        <w:trPr>
          <w:trHeight w:val="26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B220C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D663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7E5C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8CEC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4387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C250E2" w:rsidRPr="004F44A6" w14:paraId="49DA3468" w14:textId="77777777" w:rsidTr="009C07CA">
        <w:trPr>
          <w:trHeight w:val="26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0C31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Constant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6123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0.023***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2B13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0.024***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2397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0.022***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075C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0.024***</w:t>
            </w:r>
          </w:p>
        </w:tc>
      </w:tr>
      <w:tr w:rsidR="00C250E2" w:rsidRPr="004F44A6" w14:paraId="012C8975" w14:textId="77777777" w:rsidTr="009C07CA">
        <w:trPr>
          <w:trHeight w:val="26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4768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54184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(0.007)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2B8A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(0.007)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04A9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(0.007)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6B5D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(0.007)</w:t>
            </w:r>
          </w:p>
        </w:tc>
      </w:tr>
      <w:tr w:rsidR="00C250E2" w:rsidRPr="004F44A6" w14:paraId="1CFE8BB0" w14:textId="77777777" w:rsidTr="009C07CA">
        <w:trPr>
          <w:trHeight w:val="26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0999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6FFFB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3DE0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9C02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C633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250E2" w:rsidRPr="004F44A6" w14:paraId="2DD600E5" w14:textId="77777777" w:rsidTr="009C07CA">
        <w:trPr>
          <w:trHeight w:val="26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ADD6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Observations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CED9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786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2816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786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91E3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746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9664A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746</w:t>
            </w:r>
          </w:p>
        </w:tc>
      </w:tr>
      <w:tr w:rsidR="00C250E2" w:rsidRPr="004F44A6" w14:paraId="266C66AF" w14:textId="77777777" w:rsidTr="009C07CA">
        <w:trPr>
          <w:trHeight w:val="260"/>
        </w:trPr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D2D22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Number of nuts2_code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91FF4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262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BD317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262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5E1882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249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F166F" w14:textId="77777777" w:rsidR="00C250E2" w:rsidRPr="004F44A6" w:rsidRDefault="00C250E2" w:rsidP="009C07CA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F44A6">
              <w:rPr>
                <w:rFonts w:ascii="Calibri" w:hAnsi="Calibri"/>
                <w:sz w:val="20"/>
                <w:szCs w:val="20"/>
              </w:rPr>
              <w:t>249</w:t>
            </w:r>
          </w:p>
        </w:tc>
      </w:tr>
      <w:tr w:rsidR="00C250E2" w:rsidRPr="004F44A6" w14:paraId="32F0350D" w14:textId="77777777" w:rsidTr="009C07CA">
        <w:trPr>
          <w:gridAfter w:val="4"/>
          <w:wAfter w:w="6080" w:type="dxa"/>
          <w:trHeight w:val="26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C108E" w14:textId="77777777" w:rsidR="00C250E2" w:rsidRDefault="00C250E2" w:rsidP="009C07CA">
            <w:pPr>
              <w:spacing w:line="240" w:lineRule="auto"/>
              <w:rPr>
                <w:rFonts w:ascii="Calibri" w:hAnsi="Calibri"/>
                <w:i/>
                <w:iCs/>
                <w:sz w:val="18"/>
                <w:szCs w:val="18"/>
                <w:lang w:val="en-US"/>
              </w:rPr>
            </w:pPr>
          </w:p>
          <w:p w14:paraId="0F03EE48" w14:textId="77777777" w:rsidR="00C250E2" w:rsidRDefault="00C250E2" w:rsidP="009C07CA">
            <w:pPr>
              <w:spacing w:line="240" w:lineRule="auto"/>
              <w:rPr>
                <w:rFonts w:ascii="Calibri" w:hAnsi="Calibr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en-US"/>
              </w:rPr>
              <w:t xml:space="preserve">Table A2. Empirical Results  </w:t>
            </w:r>
          </w:p>
          <w:p w14:paraId="24D8F9B4" w14:textId="77777777" w:rsidR="00C250E2" w:rsidRPr="004F44A6" w:rsidRDefault="00C250E2" w:rsidP="009C07CA">
            <w:pPr>
              <w:spacing w:line="240" w:lineRule="auto"/>
              <w:rPr>
                <w:rFonts w:ascii="Calibri" w:hAnsi="Calibri"/>
                <w:i/>
                <w:iCs/>
                <w:sz w:val="18"/>
                <w:szCs w:val="18"/>
                <w:lang w:val="en-US"/>
              </w:rPr>
            </w:pPr>
            <w:r w:rsidRPr="004F44A6">
              <w:rPr>
                <w:rFonts w:ascii="Calibri" w:hAnsi="Calibri"/>
                <w:i/>
                <w:iCs/>
                <w:sz w:val="18"/>
                <w:szCs w:val="18"/>
                <w:lang w:val="en-US"/>
              </w:rPr>
              <w:t>Robust standard errors in parentheses</w:t>
            </w:r>
          </w:p>
        </w:tc>
      </w:tr>
      <w:tr w:rsidR="00C250E2" w:rsidRPr="003F3056" w14:paraId="7E6BEE2F" w14:textId="77777777" w:rsidTr="009C07CA">
        <w:trPr>
          <w:gridAfter w:val="4"/>
          <w:wAfter w:w="6080" w:type="dxa"/>
          <w:trHeight w:val="26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F237" w14:textId="77777777" w:rsidR="00C250E2" w:rsidRPr="003F3056" w:rsidRDefault="00C250E2" w:rsidP="009C07CA">
            <w:pPr>
              <w:spacing w:line="240" w:lineRule="auto"/>
              <w:ind w:left="-138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 xml:space="preserve">  </w:t>
            </w:r>
            <w:r w:rsidRPr="003F3056">
              <w:rPr>
                <w:rFonts w:ascii="Calibri" w:hAnsi="Calibri"/>
                <w:i/>
                <w:iCs/>
                <w:sz w:val="18"/>
                <w:szCs w:val="18"/>
              </w:rPr>
              <w:t>*** p&lt;0.01, ** p&lt;0.05, * p&lt;</w:t>
            </w:r>
            <w:r w:rsidRPr="003F3056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0.15</w:t>
            </w:r>
          </w:p>
        </w:tc>
      </w:tr>
      <w:tr w:rsidR="00C250E2" w:rsidRPr="003F3056" w14:paraId="27B13F94" w14:textId="77777777" w:rsidTr="009C07CA">
        <w:trPr>
          <w:trHeight w:val="260"/>
        </w:trPr>
        <w:tc>
          <w:tcPr>
            <w:tcW w:w="10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D88D9" w14:textId="77777777" w:rsidR="00C250E2" w:rsidRDefault="00C250E2" w:rsidP="009C07CA">
            <w:pPr>
              <w:spacing w:line="240" w:lineRule="auto"/>
              <w:rPr>
                <w:rFonts w:ascii="Calibri" w:hAnsi="Calibri"/>
                <w:i/>
                <w:iCs/>
                <w:sz w:val="18"/>
                <w:szCs w:val="18"/>
                <w:lang w:val="en-US"/>
              </w:rPr>
            </w:pPr>
            <w:r w:rsidRPr="003F3056">
              <w:rPr>
                <w:rFonts w:ascii="Calibri" w:hAnsi="Calibri"/>
                <w:i/>
                <w:iCs/>
                <w:sz w:val="18"/>
                <w:szCs w:val="18"/>
                <w:lang w:val="en-US"/>
              </w:rPr>
              <w:t>The dependent variable is the GDP per capita at constant prices growth rate in three distinct time spans: 2014-2016; 2015-2017; 2016-2018</w:t>
            </w:r>
          </w:p>
          <w:p w14:paraId="6F97A566" w14:textId="77777777" w:rsidR="00C250E2" w:rsidRPr="003F3056" w:rsidRDefault="00C250E2" w:rsidP="009C07CA">
            <w:pPr>
              <w:keepNext/>
              <w:spacing w:line="240" w:lineRule="auto"/>
              <w:rPr>
                <w:rFonts w:ascii="Calibri" w:hAnsi="Calibr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lang w:val="en-US"/>
              </w:rPr>
              <w:t>Cultural heritage is here measured as the regional number of monuments per square kilometers standardized by country. The source of the number of monuments is the ESPON project 1.3.3: “T</w:t>
            </w:r>
            <w:r w:rsidRPr="003D7FAC">
              <w:rPr>
                <w:rFonts w:ascii="Calibri" w:hAnsi="Calibri"/>
                <w:i/>
                <w:iCs/>
                <w:sz w:val="18"/>
                <w:szCs w:val="18"/>
                <w:lang w:val="en-US"/>
              </w:rPr>
              <w:t>he role and spatial effects of cultural heritage and identity (2004-2006)</w:t>
            </w:r>
            <w:r>
              <w:rPr>
                <w:rFonts w:ascii="Calibri" w:hAnsi="Calibri"/>
                <w:i/>
                <w:iCs/>
                <w:sz w:val="18"/>
                <w:szCs w:val="18"/>
                <w:lang w:val="en-US"/>
              </w:rPr>
              <w:t xml:space="preserve">”. </w:t>
            </w:r>
          </w:p>
        </w:tc>
      </w:tr>
    </w:tbl>
    <w:p w14:paraId="55B9EE7A" w14:textId="77777777" w:rsidR="00A34AA1" w:rsidRPr="00C250E2" w:rsidRDefault="00C250E2">
      <w:pPr>
        <w:rPr>
          <w:lang w:val="en-US"/>
        </w:rPr>
      </w:pPr>
    </w:p>
    <w:sectPr w:rsidR="00A34AA1" w:rsidRPr="00C250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0E2"/>
    <w:rsid w:val="00023A33"/>
    <w:rsid w:val="00C250E2"/>
    <w:rsid w:val="00E3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95B1D"/>
  <w15:chartTrackingRefBased/>
  <w15:docId w15:val="{117ED84D-E065-4BDA-BC32-7D2C440C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0E2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val="en-GB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Panzera</dc:creator>
  <cp:keywords/>
  <dc:description/>
  <cp:lastModifiedBy>Elisa Panzera</cp:lastModifiedBy>
  <cp:revision>1</cp:revision>
  <dcterms:created xsi:type="dcterms:W3CDTF">2020-09-07T15:31:00Z</dcterms:created>
  <dcterms:modified xsi:type="dcterms:W3CDTF">2020-09-07T15:32:00Z</dcterms:modified>
</cp:coreProperties>
</file>