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B50" w:rsidRDefault="00D34380">
      <w:r>
        <w:t>Fig. 1. Homepage dell’Osservatorio per le Arti Decorative in Italia.</w:t>
      </w:r>
    </w:p>
    <w:p w:rsidR="00D34380" w:rsidRDefault="00D34380">
      <w:r>
        <w:t xml:space="preserve">Fig. 2. </w:t>
      </w:r>
      <w:r w:rsidRPr="00D34380">
        <w:rPr>
          <w:i/>
          <w:iCs/>
        </w:rPr>
        <w:t>I Musei dello Splendore</w:t>
      </w:r>
      <w:r>
        <w:t xml:space="preserve"> di Chiara Dell’Utri.</w:t>
      </w:r>
    </w:p>
    <w:p w:rsidR="00D34380" w:rsidRDefault="00D34380">
      <w:r>
        <w:t>Fig. 3. Copertina del Numero 14 di OADI - Rivista dell’Osservatorio per le Arti Decorative in Italia.</w:t>
      </w:r>
    </w:p>
    <w:p w:rsidR="00D34380" w:rsidRDefault="00D34380">
      <w:r>
        <w:t>Fig. 4. Link alla sezione Rubriche nell’homepage dell’Osservatorio.</w:t>
      </w:r>
      <w:bookmarkStart w:id="0" w:name="_GoBack"/>
      <w:bookmarkEnd w:id="0"/>
    </w:p>
    <w:sectPr w:rsidR="00D34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80"/>
    <w:rsid w:val="000F3B50"/>
    <w:rsid w:val="004D53B9"/>
    <w:rsid w:val="00D3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C22C"/>
  <w15:chartTrackingRefBased/>
  <w15:docId w15:val="{A70667EE-AC54-4B6D-AB97-E77A571E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3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1</cp:revision>
  <dcterms:created xsi:type="dcterms:W3CDTF">2020-03-11T14:58:00Z</dcterms:created>
  <dcterms:modified xsi:type="dcterms:W3CDTF">2020-03-11T15:01:00Z</dcterms:modified>
</cp:coreProperties>
</file>