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73" w:rsidRDefault="00AB6663">
      <w:r>
        <w:t xml:space="preserve">Daniele </w:t>
      </w:r>
      <w:proofErr w:type="spellStart"/>
      <w:r>
        <w:t>Manacorda</w:t>
      </w:r>
      <w:proofErr w:type="spellEnd"/>
      <w:r>
        <w:t xml:space="preserve">, già Ordinario di Metodologie della ricerca archeologica, </w:t>
      </w:r>
    </w:p>
    <w:p w:rsidR="00AB6663" w:rsidRDefault="00AB6663">
      <w:r>
        <w:t xml:space="preserve">Università Roma Tre, Dipartimento di Studi Umanistici, Via Ostiense 234/236, 00146 Roma, </w:t>
      </w:r>
    </w:p>
    <w:p w:rsidR="006C3B24" w:rsidRDefault="00AB6663">
      <w:proofErr w:type="gramStart"/>
      <w:r>
        <w:t>e-mail</w:t>
      </w:r>
      <w:proofErr w:type="gramEnd"/>
      <w:r>
        <w:t>: daniele.manacorda@uniroma3.it</w:t>
      </w:r>
    </w:p>
    <w:sectPr w:rsidR="006C3B24" w:rsidSect="006C3B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defaultTabStop w:val="708"/>
  <w:hyphenationZone w:val="283"/>
  <w:characterSpacingControl w:val="doNotCompress"/>
  <w:compat/>
  <w:rsids>
    <w:rsidRoot w:val="00AB6663"/>
    <w:rsid w:val="00170B07"/>
    <w:rsid w:val="00481899"/>
    <w:rsid w:val="006418C8"/>
    <w:rsid w:val="006C3B24"/>
    <w:rsid w:val="007A7A09"/>
    <w:rsid w:val="009F477D"/>
    <w:rsid w:val="00AB6663"/>
    <w:rsid w:val="00AF3C8A"/>
    <w:rsid w:val="00B162AE"/>
    <w:rsid w:val="00C62C73"/>
    <w:rsid w:val="00F00CC2"/>
    <w:rsid w:val="00F2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B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2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2</cp:revision>
  <dcterms:created xsi:type="dcterms:W3CDTF">2020-02-27T09:18:00Z</dcterms:created>
  <dcterms:modified xsi:type="dcterms:W3CDTF">2020-02-27T09:21:00Z</dcterms:modified>
</cp:coreProperties>
</file>