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58" w:rsidRPr="00791CEE" w:rsidRDefault="00DD360A" w:rsidP="00791CEE">
      <w:pPr>
        <w:jc w:val="both"/>
        <w:rPr>
          <w:rFonts w:ascii="Times New Roman" w:hAnsi="Times New Roman" w:cs="Times New Roman"/>
          <w:sz w:val="24"/>
          <w:szCs w:val="24"/>
        </w:rPr>
      </w:pPr>
      <w:r w:rsidRPr="00791CEE">
        <w:rPr>
          <w:rFonts w:ascii="Times New Roman" w:hAnsi="Times New Roman" w:cs="Times New Roman"/>
          <w:sz w:val="24"/>
          <w:szCs w:val="24"/>
        </w:rPr>
        <w:t>Information on author</w:t>
      </w:r>
    </w:p>
    <w:p w:rsidR="007342F2" w:rsidRPr="00791CEE" w:rsidRDefault="007342F2" w:rsidP="00791CEE">
      <w:pPr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proofErr w:type="spellStart"/>
      <w:r w:rsidRPr="00791CEE">
        <w:rPr>
          <w:rFonts w:ascii="Times New Roman" w:hAnsi="Times New Roman" w:cs="Times New Roman"/>
          <w:sz w:val="24"/>
          <w:szCs w:val="24"/>
        </w:rPr>
        <w:t>Dorottya</w:t>
      </w:r>
      <w:proofErr w:type="spellEnd"/>
      <w:r w:rsidRPr="0079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CEE">
        <w:rPr>
          <w:rFonts w:ascii="Times New Roman" w:hAnsi="Times New Roman" w:cs="Times New Roman"/>
          <w:sz w:val="24"/>
          <w:szCs w:val="24"/>
        </w:rPr>
        <w:t>Uhrin</w:t>
      </w:r>
      <w:proofErr w:type="spellEnd"/>
      <w:r w:rsidRPr="0079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CEE">
        <w:rPr>
          <w:rFonts w:ascii="Times New Roman" w:hAnsi="Times New Roman" w:cs="Times New Roman"/>
          <w:sz w:val="24"/>
          <w:szCs w:val="24"/>
        </w:rPr>
        <w:t>Eötvös</w:t>
      </w:r>
      <w:proofErr w:type="spellEnd"/>
      <w:r w:rsidRPr="0079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CEE">
        <w:rPr>
          <w:rFonts w:ascii="Times New Roman" w:hAnsi="Times New Roman" w:cs="Times New Roman"/>
          <w:sz w:val="24"/>
          <w:szCs w:val="24"/>
        </w:rPr>
        <w:t>Loránd</w:t>
      </w:r>
      <w:proofErr w:type="spellEnd"/>
      <w:r w:rsidRPr="00791CEE">
        <w:rPr>
          <w:rFonts w:ascii="Times New Roman" w:hAnsi="Times New Roman" w:cs="Times New Roman"/>
          <w:sz w:val="24"/>
          <w:szCs w:val="24"/>
        </w:rPr>
        <w:t xml:space="preserve"> University, Faculty of Humanities, Medieval History Department, </w:t>
      </w:r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1088 Budapest, </w:t>
      </w:r>
      <w:proofErr w:type="spellStart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Múzeum</w:t>
      </w:r>
      <w:proofErr w:type="spellEnd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krt</w:t>
      </w:r>
      <w:proofErr w:type="spellEnd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 6-8.</w:t>
      </w:r>
      <w:r w:rsidRPr="00791CEE">
        <w:rPr>
          <w:rFonts w:ascii="Times New Roman" w:hAnsi="Times New Roman" w:cs="Times New Roman"/>
          <w:sz w:val="24"/>
          <w:szCs w:val="24"/>
        </w:rPr>
        <w:t>, e</w:t>
      </w:r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mail: uhrindorottya@gmail.com </w:t>
      </w:r>
    </w:p>
    <w:p w:rsidR="000E5D01" w:rsidRPr="00791CEE" w:rsidRDefault="00791CEE" w:rsidP="00791CEE">
      <w:pPr>
        <w:jc w:val="both"/>
        <w:rPr>
          <w:rFonts w:ascii="Times New Roman" w:hAnsi="Times New Roman" w:cs="Times New Roman"/>
          <w:sz w:val="24"/>
          <w:szCs w:val="24"/>
        </w:rPr>
      </w:pPr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An early version of this essay was presented at the panel “Rediscovering Sanctity across Europe” at </w:t>
      </w:r>
      <w:proofErr w:type="spellStart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Cantieri</w:t>
      </w:r>
      <w:proofErr w:type="spellEnd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dell’ </w:t>
      </w:r>
      <w:proofErr w:type="spellStart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Agiografia</w:t>
      </w:r>
      <w:proofErr w:type="spellEnd"/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conference, organized by AISSCA (the Italian Society for the Study of Sanctity, the Cult of Saints and Hagiography) in Rome (16-18 January 2019). </w:t>
      </w:r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I am indebted to </w:t>
      </w:r>
      <w:proofErr w:type="spellStart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Ottó</w:t>
      </w:r>
      <w:proofErr w:type="spellEnd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Gecser</w:t>
      </w:r>
      <w:proofErr w:type="spellEnd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and </w:t>
      </w:r>
      <w:proofErr w:type="spellStart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Gábor</w:t>
      </w:r>
      <w:proofErr w:type="spellEnd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Klaniczay for thei</w:t>
      </w:r>
      <w:bookmarkStart w:id="0" w:name="_GoBack"/>
      <w:bookmarkEnd w:id="0"/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r help</w:t>
      </w:r>
      <w:r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with this article</w:t>
      </w:r>
      <w:r w:rsidR="000E5D01" w:rsidRPr="00791CE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</w:p>
    <w:sectPr w:rsidR="000E5D01" w:rsidRPr="0079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F2"/>
    <w:rsid w:val="000E5D01"/>
    <w:rsid w:val="00166AC5"/>
    <w:rsid w:val="00665858"/>
    <w:rsid w:val="007342F2"/>
    <w:rsid w:val="00791CEE"/>
    <w:rsid w:val="00865889"/>
    <w:rsid w:val="008874E9"/>
    <w:rsid w:val="00D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FF34-689E-41C0-8656-0F6491D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</dc:creator>
  <cp:keywords/>
  <dc:description/>
  <cp:lastModifiedBy>Dóri</cp:lastModifiedBy>
  <cp:revision>3</cp:revision>
  <dcterms:created xsi:type="dcterms:W3CDTF">2019-10-03T10:39:00Z</dcterms:created>
  <dcterms:modified xsi:type="dcterms:W3CDTF">2019-10-17T11:10:00Z</dcterms:modified>
</cp:coreProperties>
</file>