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2F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 xml:space="preserve">Fig. 1. Ignoto pittore locale, </w:t>
      </w:r>
      <w:r w:rsidRPr="00BE61DD">
        <w:rPr>
          <w:rFonts w:ascii="Times New Roman" w:hAnsi="Times New Roman" w:cs="Times New Roman"/>
          <w:i/>
          <w:sz w:val="20"/>
          <w:szCs w:val="20"/>
        </w:rPr>
        <w:t>Il primo museo archeologico di Siracusa</w:t>
      </w:r>
      <w:r w:rsidRPr="00BE61DD">
        <w:rPr>
          <w:rFonts w:ascii="Times New Roman" w:hAnsi="Times New Roman" w:cs="Times New Roman"/>
          <w:sz w:val="20"/>
          <w:szCs w:val="20"/>
        </w:rPr>
        <w:t xml:space="preserve">, primi decenni del sec. XIX, olio su tela. Siracusa, Galleria Regionale di Palazzo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Bellomo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 xml:space="preserve"> (Barbera 1998, p. 38).</w:t>
      </w:r>
    </w:p>
    <w:p w:rsidR="008C65A8" w:rsidRPr="00BE61DD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BE61DD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>Fig. 2. Scalone, Siracusa, Museo Archeologico Nazionale, anni Sessanta (Proprietà della Regione Siciliana, Assessorato dei Beni Culturali e dell’Identità Siciliana – Dipartimento dei Beni Culturali e dell’Identità Siciliana – Soprintendenza per i Beni Culturali e Ambientali di Siracusa – pubblicazione concessa).</w:t>
      </w:r>
    </w:p>
    <w:p w:rsidR="008C65A8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BE61DD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>Fig. 3. Ballatoio, Siracusa, Museo Archeologico Nazionale, anni Cinquanta (Proprietà della Regione Siciliana, Assessorato dei Beni Culturali e dell’Identità Siciliana – Dipartimento dei Beni Culturali e dell’identità Siciliana – Soprintendenza per i Beni Culturali e Ambientali di Siracusa – pubblicazione concessa).</w:t>
      </w:r>
    </w:p>
    <w:p w:rsidR="008C65A8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BE61DD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 xml:space="preserve">Fig. 4. Piante del Museo Regionale Paolo Orsi (dépliant del Museo Paolo Orsi, The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Key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>, 2018).</w:t>
      </w:r>
    </w:p>
    <w:p w:rsidR="008C65A8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BE61DD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 xml:space="preserve">Fig. 5. Pavimentazione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tattilo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 xml:space="preserve">-plantare del medagliere, Museo Archeologico Regionale Paolo Orsi. Parco Archeologico di Siracusa,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Eloro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 xml:space="preserve"> e Villa del Tellaro, su concessione della Regione Siciliana – Assessorato Beni Culturali e dell’Identità Siciliana, divieto di riproduzione o duplicazione con qualsiasi mezzo (foto autore).</w:t>
      </w:r>
    </w:p>
    <w:p w:rsidR="008C65A8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BE61DD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 xml:space="preserve">Fig. 6. Mappa tattile della sala del medagliere con indicazione delle vetrine, Museo Archeologico Regionale Paolo Orsi. Parco Archeologico di Siracusa,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Eloro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 xml:space="preserve"> e Villa del Tellaro, su concessione della Regione Siciliana – Assessorato Beni Culturali e dell’Identità Siciliana, divieto di riproduzione o duplicazione con qualsiasi mezzo (foto autore).</w:t>
      </w:r>
    </w:p>
    <w:p w:rsidR="008C65A8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BE61DD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 xml:space="preserve">Fig. 7. Calchi termoformati con didascalie in </w:t>
      </w:r>
      <w:r w:rsidRPr="00BE61DD">
        <w:rPr>
          <w:rFonts w:ascii="Times New Roman" w:hAnsi="Times New Roman" w:cs="Times New Roman"/>
          <w:i/>
          <w:sz w:val="20"/>
          <w:szCs w:val="20"/>
        </w:rPr>
        <w:t>braille</w:t>
      </w:r>
      <w:r w:rsidRPr="00BE61DD">
        <w:rPr>
          <w:rFonts w:ascii="Times New Roman" w:hAnsi="Times New Roman" w:cs="Times New Roman"/>
          <w:sz w:val="20"/>
          <w:szCs w:val="20"/>
        </w:rPr>
        <w:t xml:space="preserve">, Museo Archeologico Regionale Paolo Orsi. Parco Archeologico di Siracusa,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Eloro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 xml:space="preserve"> e Villa del Tellaro, su concessione della Regione Siciliana – Assessorato Beni Culturali e dell’Identità Siciliana, divieto di riproduzione o duplicazione con qualsiasi mezzo (foto autore).</w:t>
      </w:r>
    </w:p>
    <w:p w:rsidR="008C65A8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BE61DD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E61DD">
        <w:rPr>
          <w:rFonts w:ascii="Times New Roman" w:hAnsi="Times New Roman" w:cs="Times New Roman"/>
          <w:sz w:val="20"/>
          <w:szCs w:val="20"/>
        </w:rPr>
        <w:t>Fig. 8. Sezione con riproduzioni dei reperti corredati da didascalie in</w:t>
      </w:r>
      <w:r w:rsidRPr="00BE61DD">
        <w:rPr>
          <w:rFonts w:ascii="Times New Roman" w:hAnsi="Times New Roman" w:cs="Times New Roman"/>
          <w:i/>
          <w:sz w:val="20"/>
          <w:szCs w:val="20"/>
        </w:rPr>
        <w:t xml:space="preserve"> braille</w:t>
      </w:r>
      <w:r w:rsidRPr="00BE61DD">
        <w:rPr>
          <w:rFonts w:ascii="Times New Roman" w:hAnsi="Times New Roman" w:cs="Times New Roman"/>
          <w:sz w:val="20"/>
          <w:szCs w:val="20"/>
        </w:rPr>
        <w:t xml:space="preserve">, Museo Archeologico Regionale Paolo Orsi. Parco Archeologico di Siracusa,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Eloro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 xml:space="preserve"> e Villa del Tellaro, su concessione della Regione Siciliana – Assessorato Beni Culturali e dell’Identità Siciliana, divieto di riproduzione o duplicazione con qualsiasi mezzo (foto autore).</w:t>
      </w:r>
    </w:p>
    <w:p w:rsidR="008C65A8" w:rsidRDefault="008C65A8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612F" w:rsidRPr="009A6816" w:rsidRDefault="0044612F" w:rsidP="00FD7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E61DD">
        <w:rPr>
          <w:rFonts w:ascii="Times New Roman" w:hAnsi="Times New Roman" w:cs="Times New Roman"/>
          <w:sz w:val="20"/>
          <w:szCs w:val="20"/>
        </w:rPr>
        <w:t xml:space="preserve">Fig. 9. Virtual tour a 360° della barca in terracotta da Siracusa, Museo Archeologico Regionale Paolo Orsi. Google Street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 xml:space="preserve"> © Gianfranco </w:t>
      </w:r>
      <w:proofErr w:type="spellStart"/>
      <w:r w:rsidRPr="00BE61DD">
        <w:rPr>
          <w:rFonts w:ascii="Times New Roman" w:hAnsi="Times New Roman" w:cs="Times New Roman"/>
          <w:sz w:val="20"/>
          <w:szCs w:val="20"/>
        </w:rPr>
        <w:t>Guccione</w:t>
      </w:r>
      <w:proofErr w:type="spellEnd"/>
      <w:r w:rsidRPr="00BE61DD">
        <w:rPr>
          <w:rFonts w:ascii="Times New Roman" w:hAnsi="Times New Roman" w:cs="Times New Roman"/>
          <w:sz w:val="20"/>
          <w:szCs w:val="20"/>
        </w:rPr>
        <w:t>.</w:t>
      </w:r>
    </w:p>
    <w:p w:rsidR="0044612F" w:rsidRPr="003B361C" w:rsidRDefault="0044612F" w:rsidP="0044612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4612F" w:rsidRDefault="0044612F" w:rsidP="00446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81D" w:rsidRDefault="0056381D"/>
    <w:sectPr w:rsidR="00563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A" w:rsidRDefault="00A42C9A">
      <w:pPr>
        <w:spacing w:after="0" w:line="240" w:lineRule="auto"/>
      </w:pPr>
      <w:r>
        <w:separator/>
      </w:r>
    </w:p>
  </w:endnote>
  <w:endnote w:type="continuationSeparator" w:id="0">
    <w:p w:rsidR="00A42C9A" w:rsidRDefault="00A4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46" w:rsidRDefault="00A42C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076981"/>
      <w:docPartObj>
        <w:docPartGallery w:val="Page Numbers (Bottom of Page)"/>
        <w:docPartUnique/>
      </w:docPartObj>
    </w:sdtPr>
    <w:sdtEndPr/>
    <w:sdtContent>
      <w:p w:rsidR="00021346" w:rsidRDefault="00FD74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5A8">
          <w:rPr>
            <w:noProof/>
          </w:rPr>
          <w:t>1</w:t>
        </w:r>
        <w:r>
          <w:fldChar w:fldCharType="end"/>
        </w:r>
      </w:p>
    </w:sdtContent>
  </w:sdt>
  <w:p w:rsidR="00021346" w:rsidRDefault="00A42C9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46" w:rsidRDefault="00A42C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A" w:rsidRDefault="00A42C9A">
      <w:pPr>
        <w:spacing w:after="0" w:line="240" w:lineRule="auto"/>
      </w:pPr>
      <w:r>
        <w:separator/>
      </w:r>
    </w:p>
  </w:footnote>
  <w:footnote w:type="continuationSeparator" w:id="0">
    <w:p w:rsidR="00A42C9A" w:rsidRDefault="00A4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46" w:rsidRDefault="00A42C9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46" w:rsidRDefault="00A42C9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46" w:rsidRDefault="00A42C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38"/>
    <w:rsid w:val="0044612F"/>
    <w:rsid w:val="0056381D"/>
    <w:rsid w:val="00575A2A"/>
    <w:rsid w:val="008C65A8"/>
    <w:rsid w:val="00A42C9A"/>
    <w:rsid w:val="00BE61DD"/>
    <w:rsid w:val="00DB2438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37D7-126C-475F-B288-A29653BC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1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61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12F"/>
  </w:style>
  <w:style w:type="paragraph" w:styleId="Pidipagina">
    <w:name w:val="footer"/>
    <w:basedOn w:val="Normale"/>
    <w:link w:val="PidipaginaCarattere"/>
    <w:uiPriority w:val="99"/>
    <w:unhideWhenUsed/>
    <w:rsid w:val="004461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2019-09-06T10:26:00Z</dcterms:created>
  <dcterms:modified xsi:type="dcterms:W3CDTF">2019-09-06T18:24:00Z</dcterms:modified>
</cp:coreProperties>
</file>