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EE8FA" w14:textId="77777777" w:rsidR="00D76DA5" w:rsidRDefault="00D76DA5" w:rsidP="00D76DA5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94D56">
        <w:rPr>
          <w:rFonts w:ascii="Times New Roman" w:hAnsi="Times New Roman"/>
          <w:b/>
          <w:sz w:val="32"/>
          <w:szCs w:val="32"/>
        </w:rPr>
        <w:t>Il ruolo della Bandiera Arancione per la valorizzazione dei piccoli comuni dell’entroterra</w:t>
      </w:r>
      <w:proofErr w:type="gramEnd"/>
    </w:p>
    <w:p w14:paraId="7CEC7BCF" w14:textId="77777777" w:rsidR="00AF4AD2" w:rsidRDefault="00AF4AD2"/>
    <w:p w14:paraId="1756AEDC" w14:textId="77777777" w:rsidR="00D76DA5" w:rsidRDefault="00D76DA5" w:rsidP="00D76DA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Immagini e</w:t>
      </w:r>
      <w:r w:rsidRPr="00D76DA5">
        <w:rPr>
          <w:rFonts w:ascii="Times New Roman" w:hAnsi="Times New Roman"/>
          <w:b/>
          <w:sz w:val="32"/>
          <w:szCs w:val="32"/>
        </w:rPr>
        <w:t xml:space="preserve"> Tabelle</w:t>
      </w:r>
    </w:p>
    <w:p w14:paraId="737EEEBB" w14:textId="77777777" w:rsidR="00D76DA5" w:rsidRDefault="00D76DA5" w:rsidP="00D76DA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79980B4" w14:textId="77777777" w:rsidR="00D76DA5" w:rsidRPr="00552D9C" w:rsidRDefault="00D76DA5" w:rsidP="00D76DA5">
      <w:pPr>
        <w:pStyle w:val="Normale1"/>
        <w:widowControl w:val="0"/>
        <w:tabs>
          <w:tab w:val="left" w:pos="425"/>
        </w:tabs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552D9C">
        <w:rPr>
          <w:rFonts w:ascii="Times New Roman" w:hAnsi="Times New Roman" w:cs="Times New Roman"/>
          <w:color w:val="auto"/>
          <w:sz w:val="20"/>
        </w:rPr>
        <w:t>Fig. 1 Logo Bandiera Arancione</w:t>
      </w:r>
    </w:p>
    <w:p w14:paraId="06EB7480" w14:textId="77777777" w:rsidR="00D76DA5" w:rsidRPr="00194D56" w:rsidRDefault="00D76DA5" w:rsidP="00D76DA5">
      <w:pPr>
        <w:pStyle w:val="Normale1"/>
        <w:widowControl w:val="0"/>
        <w:tabs>
          <w:tab w:val="left" w:pos="425"/>
        </w:tabs>
        <w:spacing w:line="240" w:lineRule="auto"/>
        <w:jc w:val="center"/>
        <w:rPr>
          <w:rFonts w:ascii="Times New Roman" w:hAnsi="Times New Roman" w:cs="Times New Roman"/>
          <w:i/>
          <w:color w:val="auto"/>
          <w:sz w:val="20"/>
        </w:rPr>
      </w:pPr>
      <w:r>
        <w:rPr>
          <w:rFonts w:ascii="Times New Roman" w:hAnsi="Times New Roman" w:cs="Times New Roman"/>
          <w:noProof/>
          <w:color w:val="auto"/>
          <w:sz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4B4D610" wp14:editId="4884E6B9">
            <wp:simplePos x="0" y="0"/>
            <wp:positionH relativeFrom="column">
              <wp:posOffset>25400</wp:posOffset>
            </wp:positionH>
            <wp:positionV relativeFrom="paragraph">
              <wp:posOffset>52705</wp:posOffset>
            </wp:positionV>
            <wp:extent cx="850900" cy="810895"/>
            <wp:effectExtent l="0" t="0" r="12700" b="1905"/>
            <wp:wrapTight wrapText="bothSides">
              <wp:wrapPolygon edited="0">
                <wp:start x="0" y="0"/>
                <wp:lineTo x="0" y="20974"/>
                <wp:lineTo x="21278" y="20974"/>
                <wp:lineTo x="21278" y="0"/>
                <wp:lineTo x="0" y="0"/>
              </wp:wrapPolygon>
            </wp:wrapTight>
            <wp:docPr id="1" name="Immagine 1" descr="http://www.alternativasostenibile.it/ckfinder/userfiles/images/bandiera_aranc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alternativasostenibile.it/ckfinder/userfiles/images/bandiera_arancio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116B0" w14:textId="77777777" w:rsidR="00D76DA5" w:rsidRPr="00194D56" w:rsidRDefault="00D76DA5" w:rsidP="00D76DA5">
      <w:pPr>
        <w:pStyle w:val="Normale1"/>
        <w:widowControl w:val="0"/>
        <w:tabs>
          <w:tab w:val="left" w:pos="425"/>
        </w:tabs>
        <w:spacing w:line="240" w:lineRule="auto"/>
        <w:jc w:val="center"/>
        <w:rPr>
          <w:rFonts w:ascii="Times New Roman" w:hAnsi="Times New Roman" w:cs="Times New Roman"/>
          <w:color w:val="auto"/>
          <w:sz w:val="20"/>
        </w:rPr>
      </w:pPr>
    </w:p>
    <w:p w14:paraId="03301CA8" w14:textId="77777777" w:rsidR="00D76DA5" w:rsidRPr="00194D56" w:rsidRDefault="00D76DA5" w:rsidP="00D76DA5">
      <w:pPr>
        <w:pStyle w:val="Normale1"/>
        <w:widowControl w:val="0"/>
        <w:tabs>
          <w:tab w:val="left" w:pos="425"/>
        </w:tabs>
        <w:spacing w:line="240" w:lineRule="auto"/>
        <w:jc w:val="both"/>
        <w:rPr>
          <w:rFonts w:ascii="Times New Roman" w:hAnsi="Times New Roman" w:cs="Times New Roman"/>
          <w:color w:val="auto"/>
          <w:sz w:val="20"/>
        </w:rPr>
      </w:pPr>
    </w:p>
    <w:p w14:paraId="67C80DC7" w14:textId="77777777" w:rsidR="00D76DA5" w:rsidRDefault="00D76DA5" w:rsidP="00D76DA5">
      <w:pPr>
        <w:pStyle w:val="Normale1"/>
        <w:widowControl w:val="0"/>
        <w:tabs>
          <w:tab w:val="left" w:pos="425"/>
        </w:tabs>
        <w:spacing w:line="240" w:lineRule="auto"/>
        <w:jc w:val="both"/>
        <w:rPr>
          <w:rFonts w:ascii="Times New Roman" w:hAnsi="Times New Roman" w:cs="Times New Roman"/>
          <w:color w:val="auto"/>
          <w:sz w:val="20"/>
        </w:rPr>
      </w:pPr>
    </w:p>
    <w:p w14:paraId="00C586B5" w14:textId="77777777" w:rsidR="00D76DA5" w:rsidRDefault="00D76DA5" w:rsidP="00D76DA5">
      <w:pPr>
        <w:pStyle w:val="Normale1"/>
        <w:widowControl w:val="0"/>
        <w:tabs>
          <w:tab w:val="left" w:pos="425"/>
        </w:tabs>
        <w:spacing w:line="240" w:lineRule="auto"/>
        <w:jc w:val="both"/>
        <w:rPr>
          <w:rFonts w:ascii="Times New Roman" w:hAnsi="Times New Roman" w:cs="Times New Roman"/>
          <w:color w:val="auto"/>
          <w:sz w:val="20"/>
        </w:rPr>
      </w:pPr>
    </w:p>
    <w:p w14:paraId="34CD7817" w14:textId="77777777" w:rsidR="00D76DA5" w:rsidRDefault="00D76DA5" w:rsidP="00D76DA5">
      <w:pPr>
        <w:pStyle w:val="Normale1"/>
        <w:widowControl w:val="0"/>
        <w:tabs>
          <w:tab w:val="left" w:pos="425"/>
        </w:tabs>
        <w:spacing w:line="240" w:lineRule="auto"/>
        <w:jc w:val="both"/>
        <w:rPr>
          <w:rFonts w:ascii="Times New Roman" w:hAnsi="Times New Roman" w:cs="Times New Roman"/>
          <w:color w:val="auto"/>
          <w:sz w:val="20"/>
        </w:rPr>
      </w:pPr>
    </w:p>
    <w:p w14:paraId="4984D5E2" w14:textId="77777777" w:rsidR="00E81E7C" w:rsidRPr="00E81E7C" w:rsidRDefault="00D76DA5" w:rsidP="00E81E7C">
      <w:pPr>
        <w:pStyle w:val="Normale1"/>
        <w:widowControl w:val="0"/>
        <w:tabs>
          <w:tab w:val="left" w:pos="425"/>
        </w:tabs>
        <w:spacing w:line="240" w:lineRule="auto"/>
        <w:jc w:val="both"/>
        <w:rPr>
          <w:rFonts w:ascii="Times New Roman" w:hAnsi="Times New Roman" w:cs="Times New Roman"/>
          <w:color w:val="auto"/>
          <w:sz w:val="20"/>
        </w:rPr>
      </w:pPr>
      <w:r w:rsidRPr="00D3631C">
        <w:rPr>
          <w:rFonts w:ascii="Times New Roman" w:hAnsi="Times New Roman" w:cs="Times New Roman"/>
          <w:color w:val="auto"/>
          <w:sz w:val="20"/>
        </w:rPr>
        <w:t>Fonte: Touring Club Italiano</w:t>
      </w:r>
    </w:p>
    <w:p w14:paraId="56539C24" w14:textId="77777777" w:rsidR="00E81E7C" w:rsidRDefault="00E81E7C" w:rsidP="00E81E7C">
      <w:pPr>
        <w:rPr>
          <w:rFonts w:ascii="Times New Roman" w:hAnsi="Times New Roman"/>
          <w:b/>
          <w:sz w:val="32"/>
          <w:szCs w:val="32"/>
        </w:rPr>
      </w:pPr>
    </w:p>
    <w:p w14:paraId="6099E9B7" w14:textId="77777777" w:rsidR="00277701" w:rsidRPr="00552D9C" w:rsidRDefault="00277701" w:rsidP="00277701">
      <w:pPr>
        <w:widowControl w:val="0"/>
        <w:tabs>
          <w:tab w:val="left" w:pos="425"/>
        </w:tabs>
        <w:spacing w:after="0" w:line="240" w:lineRule="auto"/>
        <w:rPr>
          <w:rFonts w:ascii="Times New Roman" w:eastAsia="MS ??" w:hAnsi="Times New Roman"/>
          <w:sz w:val="20"/>
          <w:szCs w:val="20"/>
          <w:lang w:eastAsia="it-IT"/>
        </w:rPr>
      </w:pPr>
      <w:r w:rsidRPr="00552D9C">
        <w:rPr>
          <w:rFonts w:ascii="Times New Roman" w:eastAsia="MS ??" w:hAnsi="Times New Roman"/>
          <w:sz w:val="20"/>
          <w:szCs w:val="20"/>
          <w:lang w:eastAsia="it-IT"/>
        </w:rPr>
        <w:t>Fig. 2 Fedeltà verso la certificazione</w:t>
      </w:r>
    </w:p>
    <w:p w14:paraId="0BA80D1E" w14:textId="77777777" w:rsidR="00277701" w:rsidRPr="00194D56" w:rsidRDefault="00277701" w:rsidP="00277701">
      <w:pPr>
        <w:widowControl w:val="0"/>
        <w:tabs>
          <w:tab w:val="left" w:pos="425"/>
        </w:tabs>
        <w:spacing w:after="0" w:line="240" w:lineRule="auto"/>
        <w:jc w:val="center"/>
        <w:rPr>
          <w:rFonts w:ascii="Times New Roman" w:eastAsia="MS ??" w:hAnsi="Times New Roman"/>
          <w:sz w:val="20"/>
          <w:szCs w:val="20"/>
          <w:lang w:eastAsia="it-IT"/>
        </w:rPr>
      </w:pPr>
    </w:p>
    <w:p w14:paraId="490BE022" w14:textId="77777777" w:rsidR="00277701" w:rsidRPr="00194D56" w:rsidRDefault="00277701" w:rsidP="00277701">
      <w:pPr>
        <w:widowControl w:val="0"/>
        <w:tabs>
          <w:tab w:val="left" w:pos="425"/>
        </w:tabs>
        <w:spacing w:after="0" w:line="240" w:lineRule="auto"/>
        <w:jc w:val="center"/>
        <w:rPr>
          <w:rFonts w:ascii="Times New Roman" w:eastAsia="MS ??" w:hAnsi="Times New Roman"/>
          <w:sz w:val="20"/>
          <w:szCs w:val="20"/>
          <w:lang w:eastAsia="it-IT"/>
        </w:rPr>
      </w:pPr>
      <w:r>
        <w:rPr>
          <w:rFonts w:ascii="Times New Roman" w:eastAsia="MS ??" w:hAnsi="Times New Roman"/>
          <w:noProof/>
          <w:sz w:val="20"/>
          <w:szCs w:val="20"/>
          <w:lang w:val="en-US"/>
        </w:rPr>
        <w:drawing>
          <wp:inline distT="0" distB="0" distL="0" distR="0" wp14:anchorId="2D9428EA" wp14:editId="27F26D74">
            <wp:extent cx="3021330" cy="1382268"/>
            <wp:effectExtent l="0" t="0" r="0" b="1397"/>
            <wp:docPr id="2" name="Chart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A266F2" w14:textId="77777777" w:rsidR="00277701" w:rsidRPr="00194D56" w:rsidRDefault="00277701" w:rsidP="00277701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20"/>
          <w:szCs w:val="20"/>
          <w:lang w:eastAsia="it-IT"/>
        </w:rPr>
      </w:pPr>
      <w:r w:rsidRPr="00D3631C">
        <w:rPr>
          <w:rFonts w:ascii="Times New Roman" w:eastAsia="MS ??" w:hAnsi="Times New Roman"/>
          <w:sz w:val="20"/>
          <w:szCs w:val="20"/>
          <w:lang w:eastAsia="it-IT"/>
        </w:rPr>
        <w:t>Fonte: nostra elaborazione</w:t>
      </w:r>
    </w:p>
    <w:p w14:paraId="5C542FA6" w14:textId="77777777" w:rsidR="00277701" w:rsidRDefault="00277701" w:rsidP="00E81E7C">
      <w:pPr>
        <w:rPr>
          <w:rFonts w:ascii="Times New Roman" w:hAnsi="Times New Roman"/>
          <w:b/>
          <w:sz w:val="32"/>
          <w:szCs w:val="32"/>
        </w:rPr>
      </w:pPr>
    </w:p>
    <w:p w14:paraId="11B3BA7D" w14:textId="77777777" w:rsidR="00A7546C" w:rsidRPr="00552D9C" w:rsidRDefault="00A7546C" w:rsidP="00552D9C">
      <w:pPr>
        <w:widowControl w:val="0"/>
        <w:tabs>
          <w:tab w:val="left" w:pos="425"/>
        </w:tabs>
        <w:spacing w:after="0" w:line="240" w:lineRule="auto"/>
        <w:rPr>
          <w:rFonts w:ascii="Times New Roman" w:eastAsia="MS ??" w:hAnsi="Times New Roman"/>
          <w:sz w:val="20"/>
          <w:szCs w:val="20"/>
          <w:lang w:eastAsia="it-IT"/>
        </w:rPr>
      </w:pPr>
      <w:r w:rsidRPr="00552D9C">
        <w:rPr>
          <w:rFonts w:ascii="Times New Roman" w:eastAsia="MS ??" w:hAnsi="Times New Roman"/>
          <w:sz w:val="20"/>
          <w:szCs w:val="20"/>
          <w:lang w:eastAsia="it-IT"/>
        </w:rPr>
        <w:t xml:space="preserve">Fig. </w:t>
      </w:r>
      <w:proofErr w:type="gramStart"/>
      <w:r w:rsidRPr="00552D9C">
        <w:rPr>
          <w:rFonts w:ascii="Times New Roman" w:eastAsia="MS ??" w:hAnsi="Times New Roman"/>
          <w:sz w:val="20"/>
          <w:szCs w:val="20"/>
          <w:lang w:eastAsia="it-IT"/>
        </w:rPr>
        <w:t>3 Tempo</w:t>
      </w:r>
      <w:proofErr w:type="gramEnd"/>
      <w:r w:rsidRPr="00552D9C">
        <w:rPr>
          <w:rFonts w:ascii="Times New Roman" w:eastAsia="MS ??" w:hAnsi="Times New Roman"/>
          <w:sz w:val="20"/>
          <w:szCs w:val="20"/>
          <w:lang w:eastAsia="it-IT"/>
        </w:rPr>
        <w:t xml:space="preserve"> dedicato a candidatura a BA e implementazione del Piano di miglioramento predisposto dal TCI</w:t>
      </w:r>
    </w:p>
    <w:p w14:paraId="37060D2D" w14:textId="77777777" w:rsidR="00A7546C" w:rsidRPr="00194D56" w:rsidRDefault="00A7546C" w:rsidP="00A7546C">
      <w:pPr>
        <w:widowControl w:val="0"/>
        <w:tabs>
          <w:tab w:val="left" w:pos="425"/>
        </w:tabs>
        <w:spacing w:after="0" w:line="240" w:lineRule="auto"/>
        <w:jc w:val="center"/>
        <w:rPr>
          <w:rFonts w:ascii="Times New Roman" w:eastAsia="MS ??" w:hAnsi="Times New Roman"/>
          <w:sz w:val="20"/>
          <w:szCs w:val="20"/>
          <w:lang w:eastAsia="it-IT"/>
        </w:rPr>
      </w:pPr>
      <w:r>
        <w:rPr>
          <w:rFonts w:ascii="Times New Roman" w:eastAsia="MS ??" w:hAnsi="Times New Roman"/>
          <w:noProof/>
          <w:sz w:val="20"/>
          <w:szCs w:val="20"/>
          <w:lang w:val="en-US"/>
        </w:rPr>
        <w:drawing>
          <wp:inline distT="0" distB="0" distL="0" distR="0" wp14:anchorId="35ABAC2D" wp14:editId="15F8F95E">
            <wp:extent cx="4752975" cy="2176276"/>
            <wp:effectExtent l="0" t="0" r="1905" b="2409"/>
            <wp:docPr id="3" name="Chart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E3440EC" w14:textId="77777777" w:rsidR="00A7546C" w:rsidRPr="00194D56" w:rsidRDefault="00A7546C" w:rsidP="00A7546C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20"/>
          <w:szCs w:val="20"/>
          <w:lang w:eastAsia="it-IT"/>
        </w:rPr>
      </w:pPr>
      <w:r w:rsidRPr="00D3631C">
        <w:rPr>
          <w:rFonts w:ascii="Times New Roman" w:eastAsia="MS ??" w:hAnsi="Times New Roman"/>
          <w:sz w:val="20"/>
          <w:szCs w:val="20"/>
          <w:lang w:eastAsia="it-IT"/>
        </w:rPr>
        <w:t>Fonte: nostra elaborazione</w:t>
      </w:r>
    </w:p>
    <w:p w14:paraId="4942ECA0" w14:textId="77777777" w:rsidR="00A7546C" w:rsidRPr="00194D56" w:rsidRDefault="00A7546C" w:rsidP="00A7546C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24"/>
          <w:szCs w:val="24"/>
          <w:lang w:eastAsia="it-IT"/>
        </w:rPr>
      </w:pPr>
    </w:p>
    <w:p w14:paraId="538CC18A" w14:textId="77777777" w:rsidR="00A7546C" w:rsidRPr="00194D56" w:rsidRDefault="00A7546C" w:rsidP="00A7546C">
      <w:pPr>
        <w:widowControl w:val="0"/>
        <w:tabs>
          <w:tab w:val="left" w:pos="425"/>
        </w:tabs>
        <w:spacing w:after="0" w:line="240" w:lineRule="auto"/>
        <w:ind w:firstLine="426"/>
        <w:jc w:val="both"/>
        <w:rPr>
          <w:rFonts w:ascii="Times New Roman" w:eastAsia="MS ??" w:hAnsi="Times New Roman"/>
          <w:sz w:val="24"/>
          <w:szCs w:val="24"/>
          <w:lang w:eastAsia="it-IT"/>
        </w:rPr>
      </w:pPr>
    </w:p>
    <w:p w14:paraId="59E9BF0C" w14:textId="77777777" w:rsidR="00A7546C" w:rsidRPr="00194D56" w:rsidRDefault="00A7546C" w:rsidP="00A7546C">
      <w:pPr>
        <w:widowControl w:val="0"/>
        <w:tabs>
          <w:tab w:val="left" w:pos="425"/>
        </w:tabs>
        <w:spacing w:after="0" w:line="240" w:lineRule="auto"/>
        <w:ind w:firstLine="426"/>
        <w:jc w:val="both"/>
        <w:rPr>
          <w:rFonts w:ascii="Times New Roman" w:eastAsia="MS ??" w:hAnsi="Times New Roman"/>
          <w:sz w:val="24"/>
          <w:szCs w:val="24"/>
          <w:lang w:eastAsia="it-IT"/>
        </w:rPr>
      </w:pPr>
    </w:p>
    <w:p w14:paraId="7753091F" w14:textId="77777777" w:rsidR="00A7546C" w:rsidRPr="00194D56" w:rsidRDefault="00A7546C" w:rsidP="00A7546C">
      <w:pPr>
        <w:widowControl w:val="0"/>
        <w:tabs>
          <w:tab w:val="left" w:pos="425"/>
        </w:tabs>
        <w:spacing w:after="0" w:line="240" w:lineRule="auto"/>
        <w:ind w:firstLine="426"/>
        <w:jc w:val="both"/>
        <w:rPr>
          <w:rFonts w:ascii="Times New Roman" w:eastAsia="MS ??" w:hAnsi="Times New Roman"/>
          <w:sz w:val="24"/>
          <w:szCs w:val="24"/>
          <w:lang w:eastAsia="it-IT"/>
        </w:rPr>
      </w:pPr>
    </w:p>
    <w:p w14:paraId="4791DB54" w14:textId="77777777" w:rsidR="00A7546C" w:rsidRPr="00552D9C" w:rsidRDefault="00A7546C" w:rsidP="00A7546C">
      <w:pPr>
        <w:widowControl w:val="0"/>
        <w:tabs>
          <w:tab w:val="left" w:pos="425"/>
        </w:tabs>
        <w:spacing w:after="0" w:line="240" w:lineRule="auto"/>
        <w:rPr>
          <w:rFonts w:ascii="Times New Roman" w:eastAsia="MS ??" w:hAnsi="Times New Roman"/>
          <w:sz w:val="20"/>
          <w:szCs w:val="20"/>
          <w:lang w:eastAsia="it-IT"/>
        </w:rPr>
      </w:pPr>
      <w:r w:rsidRPr="00552D9C">
        <w:rPr>
          <w:rFonts w:ascii="Times New Roman" w:eastAsia="MS ??" w:hAnsi="Times New Roman"/>
          <w:sz w:val="20"/>
          <w:szCs w:val="20"/>
          <w:lang w:eastAsia="it-IT"/>
        </w:rPr>
        <w:t xml:space="preserve">Fig. 4: Budget dedicato al programma Bandiera </w:t>
      </w:r>
      <w:proofErr w:type="gramStart"/>
      <w:r w:rsidRPr="00552D9C">
        <w:rPr>
          <w:rFonts w:ascii="Times New Roman" w:eastAsia="MS ??" w:hAnsi="Times New Roman"/>
          <w:sz w:val="20"/>
          <w:szCs w:val="20"/>
          <w:lang w:eastAsia="it-IT"/>
        </w:rPr>
        <w:t>Arancione</w:t>
      </w:r>
      <w:proofErr w:type="gramEnd"/>
    </w:p>
    <w:p w14:paraId="4198031A" w14:textId="77777777" w:rsidR="00A7546C" w:rsidRPr="00194D56" w:rsidRDefault="00A7546C" w:rsidP="00A7546C">
      <w:pPr>
        <w:widowControl w:val="0"/>
        <w:tabs>
          <w:tab w:val="left" w:pos="425"/>
        </w:tabs>
        <w:spacing w:after="0" w:line="240" w:lineRule="auto"/>
        <w:jc w:val="center"/>
        <w:rPr>
          <w:rFonts w:ascii="Times New Roman" w:eastAsia="MS ??" w:hAnsi="Times New Roman"/>
          <w:sz w:val="20"/>
          <w:szCs w:val="20"/>
          <w:lang w:eastAsia="it-IT"/>
        </w:rPr>
      </w:pPr>
      <w:r>
        <w:rPr>
          <w:rFonts w:ascii="Times New Roman" w:eastAsia="MS ??" w:hAnsi="Times New Roman"/>
          <w:noProof/>
          <w:sz w:val="20"/>
          <w:szCs w:val="20"/>
          <w:lang w:val="en-US"/>
        </w:rPr>
        <w:drawing>
          <wp:inline distT="0" distB="0" distL="0" distR="0" wp14:anchorId="6357E8DB" wp14:editId="3E8CFA97">
            <wp:extent cx="3562350" cy="1645920"/>
            <wp:effectExtent l="0" t="0" r="0" b="0"/>
            <wp:docPr id="4" name="Chart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FBBD143" w14:textId="77777777" w:rsidR="00A7546C" w:rsidRPr="00194D56" w:rsidRDefault="00A7546C" w:rsidP="00A7546C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20"/>
          <w:szCs w:val="20"/>
          <w:lang w:eastAsia="it-IT"/>
        </w:rPr>
      </w:pPr>
      <w:r w:rsidRPr="00D3631C">
        <w:rPr>
          <w:rFonts w:ascii="Times New Roman" w:eastAsia="MS ??" w:hAnsi="Times New Roman"/>
          <w:sz w:val="20"/>
          <w:szCs w:val="20"/>
          <w:lang w:eastAsia="it-IT"/>
        </w:rPr>
        <w:t>Fonte: nostra elaborazione</w:t>
      </w:r>
    </w:p>
    <w:p w14:paraId="2BA8B27E" w14:textId="77777777" w:rsidR="00A7546C" w:rsidRDefault="00A7546C" w:rsidP="00E81E7C">
      <w:pPr>
        <w:rPr>
          <w:rFonts w:ascii="Times New Roman" w:hAnsi="Times New Roman"/>
          <w:b/>
          <w:sz w:val="32"/>
          <w:szCs w:val="32"/>
        </w:rPr>
      </w:pPr>
    </w:p>
    <w:p w14:paraId="58B01BD0" w14:textId="77777777" w:rsidR="00A7546C" w:rsidRDefault="00A7546C" w:rsidP="00A7546C">
      <w:pPr>
        <w:widowControl w:val="0"/>
        <w:tabs>
          <w:tab w:val="left" w:pos="42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711BF50" w14:textId="1AD44862" w:rsidR="00A7546C" w:rsidRPr="00552D9C" w:rsidRDefault="00CF65E4" w:rsidP="00A7546C">
      <w:pPr>
        <w:widowControl w:val="0"/>
        <w:tabs>
          <w:tab w:val="left" w:pos="425"/>
        </w:tabs>
        <w:spacing w:after="0" w:line="240" w:lineRule="auto"/>
        <w:rPr>
          <w:rFonts w:ascii="Times New Roman" w:eastAsia="MS ??" w:hAnsi="Times New Roman"/>
          <w:sz w:val="20"/>
          <w:szCs w:val="20"/>
          <w:lang w:eastAsia="it-IT"/>
        </w:rPr>
      </w:pPr>
      <w:proofErr w:type="spellStart"/>
      <w:r>
        <w:rPr>
          <w:rFonts w:ascii="Times New Roman" w:eastAsia="MS ??" w:hAnsi="Times New Roman"/>
          <w:sz w:val="20"/>
          <w:szCs w:val="20"/>
          <w:lang w:eastAsia="it-IT"/>
        </w:rPr>
        <w:t>Tab</w:t>
      </w:r>
      <w:proofErr w:type="spellEnd"/>
      <w:r>
        <w:rPr>
          <w:rFonts w:ascii="Times New Roman" w:eastAsia="MS ??" w:hAnsi="Times New Roman"/>
          <w:sz w:val="20"/>
          <w:szCs w:val="20"/>
          <w:lang w:eastAsia="it-IT"/>
        </w:rPr>
        <w:t>. 1</w:t>
      </w:r>
      <w:r w:rsidR="00A7546C" w:rsidRPr="00552D9C">
        <w:rPr>
          <w:rFonts w:ascii="Times New Roman" w:eastAsia="MS ??" w:hAnsi="Times New Roman"/>
          <w:sz w:val="20"/>
          <w:szCs w:val="20"/>
          <w:lang w:eastAsia="it-IT"/>
        </w:rPr>
        <w:t>: Quali sono state le motivazioni che hanno portato il vostro comune a candidarsi Bandiera Arancione?</w:t>
      </w:r>
    </w:p>
    <w:p w14:paraId="0EE53901" w14:textId="77777777" w:rsidR="00A7546C" w:rsidRPr="00194D56" w:rsidRDefault="00A7546C" w:rsidP="00A7546C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i/>
          <w:sz w:val="20"/>
          <w:szCs w:val="20"/>
          <w:lang w:eastAsia="it-IT"/>
        </w:rPr>
      </w:pPr>
    </w:p>
    <w:tbl>
      <w:tblPr>
        <w:tblW w:w="4802" w:type="pct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5101"/>
        <w:gridCol w:w="599"/>
        <w:gridCol w:w="583"/>
        <w:gridCol w:w="704"/>
        <w:gridCol w:w="597"/>
        <w:gridCol w:w="595"/>
      </w:tblGrid>
      <w:tr w:rsidR="00A7546C" w:rsidRPr="00194D56" w14:paraId="3D601B47" w14:textId="77777777" w:rsidTr="00C346AA">
        <w:tc>
          <w:tcPr>
            <w:tcW w:w="3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8A625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A978E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</w:t>
            </w:r>
            <w:r w:rsidRPr="00D3631C">
              <w:rPr>
                <w:rFonts w:ascii="Times New Roman" w:eastAsia="MS ??" w:hAnsi="Times New Roman"/>
                <w:sz w:val="20"/>
                <w:szCs w:val="20"/>
                <w:vertAlign w:val="superscript"/>
                <w:lang w:eastAsia="it-IT"/>
              </w:rPr>
              <w:footnoteReference w:id="1"/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512AE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A6CDD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F10FC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B5DF3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5</w:t>
            </w:r>
          </w:p>
        </w:tc>
      </w:tr>
      <w:tr w:rsidR="00A7546C" w:rsidRPr="00194D56" w14:paraId="4E702D55" w14:textId="77777777" w:rsidTr="00C346AA">
        <w:tc>
          <w:tcPr>
            <w:tcW w:w="3128" w:type="pct"/>
            <w:tcBorders>
              <w:top w:val="single" w:sz="4" w:space="0" w:color="auto"/>
            </w:tcBorders>
            <w:vAlign w:val="center"/>
          </w:tcPr>
          <w:p w14:paraId="2B035121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rafforzare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l’immagine positiva della località</w:t>
            </w: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394C2CC4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9" w:type="pct"/>
            <w:tcBorders>
              <w:top w:val="single" w:sz="4" w:space="0" w:color="auto"/>
            </w:tcBorders>
            <w:vAlign w:val="center"/>
          </w:tcPr>
          <w:p w14:paraId="3A5E2382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14:paraId="488516EE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14:paraId="34CD8719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14:paraId="4BC48D5E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89%</w:t>
            </w:r>
          </w:p>
        </w:tc>
      </w:tr>
      <w:tr w:rsidR="00A7546C" w:rsidRPr="00194D56" w14:paraId="6AD6CAB3" w14:textId="77777777" w:rsidTr="00C346AA">
        <w:tc>
          <w:tcPr>
            <w:tcW w:w="3128" w:type="pct"/>
            <w:vAlign w:val="center"/>
          </w:tcPr>
          <w:p w14:paraId="4087FC15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creare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un brand territoriale legato all’impegno per la tutela dell’ambiente</w:t>
            </w:r>
          </w:p>
        </w:tc>
        <w:tc>
          <w:tcPr>
            <w:tcW w:w="376" w:type="pct"/>
            <w:vAlign w:val="center"/>
          </w:tcPr>
          <w:p w14:paraId="3BDE822D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9" w:type="pct"/>
            <w:vAlign w:val="center"/>
          </w:tcPr>
          <w:p w14:paraId="6234DC4D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  <w:tc>
          <w:tcPr>
            <w:tcW w:w="440" w:type="pct"/>
            <w:vAlign w:val="center"/>
          </w:tcPr>
          <w:p w14:paraId="20F45BA7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  <w:tc>
          <w:tcPr>
            <w:tcW w:w="374" w:type="pct"/>
            <w:vAlign w:val="center"/>
          </w:tcPr>
          <w:p w14:paraId="596CDBCD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22%</w:t>
            </w:r>
          </w:p>
        </w:tc>
        <w:tc>
          <w:tcPr>
            <w:tcW w:w="373" w:type="pct"/>
            <w:vAlign w:val="center"/>
          </w:tcPr>
          <w:p w14:paraId="403921E9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67%</w:t>
            </w:r>
          </w:p>
        </w:tc>
      </w:tr>
      <w:tr w:rsidR="00A7546C" w:rsidRPr="00194D56" w14:paraId="563768C4" w14:textId="77777777" w:rsidTr="00C346AA">
        <w:tc>
          <w:tcPr>
            <w:tcW w:w="3128" w:type="pct"/>
            <w:vAlign w:val="center"/>
          </w:tcPr>
          <w:p w14:paraId="4D2B13D0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aumentare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la credibilità verso le politiche di sviluppo sostenibile dell’amministrazione</w:t>
            </w:r>
          </w:p>
        </w:tc>
        <w:tc>
          <w:tcPr>
            <w:tcW w:w="376" w:type="pct"/>
            <w:vAlign w:val="center"/>
          </w:tcPr>
          <w:p w14:paraId="08A3E3DD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9" w:type="pct"/>
            <w:vAlign w:val="center"/>
          </w:tcPr>
          <w:p w14:paraId="12694BD6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440" w:type="pct"/>
            <w:vAlign w:val="center"/>
          </w:tcPr>
          <w:p w14:paraId="6C8F0D35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  <w:tc>
          <w:tcPr>
            <w:tcW w:w="374" w:type="pct"/>
            <w:vAlign w:val="center"/>
          </w:tcPr>
          <w:p w14:paraId="46FA9A7F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50%</w:t>
            </w:r>
          </w:p>
        </w:tc>
        <w:tc>
          <w:tcPr>
            <w:tcW w:w="373" w:type="pct"/>
            <w:vAlign w:val="center"/>
          </w:tcPr>
          <w:p w14:paraId="1705D7E0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39%</w:t>
            </w:r>
          </w:p>
        </w:tc>
      </w:tr>
      <w:tr w:rsidR="00A7546C" w:rsidRPr="00194D56" w14:paraId="41A50258" w14:textId="77777777" w:rsidTr="00C346AA">
        <w:tc>
          <w:tcPr>
            <w:tcW w:w="3128" w:type="pct"/>
            <w:vAlign w:val="center"/>
          </w:tcPr>
          <w:p w14:paraId="26BB107B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rivolgersi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ad un target specifico di turisti (posizionare il brand territoriale in nuovi segmenti di mercato)</w:t>
            </w:r>
          </w:p>
        </w:tc>
        <w:tc>
          <w:tcPr>
            <w:tcW w:w="376" w:type="pct"/>
            <w:vAlign w:val="center"/>
          </w:tcPr>
          <w:p w14:paraId="7173FA06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9" w:type="pct"/>
            <w:vAlign w:val="center"/>
          </w:tcPr>
          <w:p w14:paraId="094BB2FE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440" w:type="pct"/>
            <w:vAlign w:val="center"/>
          </w:tcPr>
          <w:p w14:paraId="381E62A9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17%</w:t>
            </w:r>
          </w:p>
        </w:tc>
        <w:tc>
          <w:tcPr>
            <w:tcW w:w="374" w:type="pct"/>
            <w:vAlign w:val="center"/>
          </w:tcPr>
          <w:p w14:paraId="00BBC391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22%</w:t>
            </w:r>
          </w:p>
        </w:tc>
        <w:tc>
          <w:tcPr>
            <w:tcW w:w="373" w:type="pct"/>
            <w:vAlign w:val="center"/>
          </w:tcPr>
          <w:p w14:paraId="3E4A40CE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61%</w:t>
            </w:r>
          </w:p>
        </w:tc>
      </w:tr>
      <w:tr w:rsidR="00A7546C" w:rsidRPr="00194D56" w14:paraId="19A3C8AE" w14:textId="77777777" w:rsidTr="00C346AA">
        <w:tc>
          <w:tcPr>
            <w:tcW w:w="3128" w:type="pct"/>
            <w:vAlign w:val="center"/>
          </w:tcPr>
          <w:p w14:paraId="7257B14C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aumentare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il flusso di turisti verso la località</w:t>
            </w:r>
          </w:p>
        </w:tc>
        <w:tc>
          <w:tcPr>
            <w:tcW w:w="376" w:type="pct"/>
            <w:vAlign w:val="center"/>
          </w:tcPr>
          <w:p w14:paraId="2939ADD1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9" w:type="pct"/>
            <w:vAlign w:val="center"/>
          </w:tcPr>
          <w:p w14:paraId="24CDF27C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440" w:type="pct"/>
            <w:vAlign w:val="center"/>
          </w:tcPr>
          <w:p w14:paraId="0BDC446F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74" w:type="pct"/>
            <w:vAlign w:val="center"/>
          </w:tcPr>
          <w:p w14:paraId="1C3A1172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  <w:tc>
          <w:tcPr>
            <w:tcW w:w="373" w:type="pct"/>
            <w:vAlign w:val="center"/>
          </w:tcPr>
          <w:p w14:paraId="7ABC01F3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89%</w:t>
            </w:r>
          </w:p>
        </w:tc>
      </w:tr>
      <w:tr w:rsidR="00A7546C" w:rsidRPr="00194D56" w14:paraId="59EF0ADA" w14:textId="77777777" w:rsidTr="00C346AA">
        <w:tc>
          <w:tcPr>
            <w:tcW w:w="3128" w:type="pct"/>
            <w:vAlign w:val="center"/>
          </w:tcPr>
          <w:p w14:paraId="3B56895D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destagionalizzare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i flussi turistici</w:t>
            </w:r>
          </w:p>
        </w:tc>
        <w:tc>
          <w:tcPr>
            <w:tcW w:w="376" w:type="pct"/>
            <w:vAlign w:val="center"/>
          </w:tcPr>
          <w:p w14:paraId="01E07993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9" w:type="pct"/>
            <w:vAlign w:val="center"/>
          </w:tcPr>
          <w:p w14:paraId="1BA4A624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  <w:tc>
          <w:tcPr>
            <w:tcW w:w="440" w:type="pct"/>
            <w:vAlign w:val="center"/>
          </w:tcPr>
          <w:p w14:paraId="16866D3A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  <w:tc>
          <w:tcPr>
            <w:tcW w:w="374" w:type="pct"/>
            <w:vAlign w:val="center"/>
          </w:tcPr>
          <w:p w14:paraId="3E1912C0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28%</w:t>
            </w:r>
          </w:p>
        </w:tc>
        <w:tc>
          <w:tcPr>
            <w:tcW w:w="373" w:type="pct"/>
            <w:vAlign w:val="center"/>
          </w:tcPr>
          <w:p w14:paraId="62F130EE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56%</w:t>
            </w:r>
          </w:p>
        </w:tc>
      </w:tr>
      <w:tr w:rsidR="00A7546C" w:rsidRPr="00194D56" w14:paraId="34DC4C94" w14:textId="77777777" w:rsidTr="00C346AA">
        <w:tc>
          <w:tcPr>
            <w:tcW w:w="3128" w:type="pct"/>
            <w:vAlign w:val="center"/>
          </w:tcPr>
          <w:p w14:paraId="428038B8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creare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un nuovo canale di comunicazione</w:t>
            </w:r>
          </w:p>
        </w:tc>
        <w:tc>
          <w:tcPr>
            <w:tcW w:w="376" w:type="pct"/>
            <w:vAlign w:val="center"/>
          </w:tcPr>
          <w:p w14:paraId="4C0CB76C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9" w:type="pct"/>
            <w:vAlign w:val="center"/>
          </w:tcPr>
          <w:p w14:paraId="1EE57624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440" w:type="pct"/>
            <w:vAlign w:val="center"/>
          </w:tcPr>
          <w:p w14:paraId="63F1F6A0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  <w:tc>
          <w:tcPr>
            <w:tcW w:w="374" w:type="pct"/>
            <w:vAlign w:val="center"/>
          </w:tcPr>
          <w:p w14:paraId="548F5721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28%</w:t>
            </w:r>
          </w:p>
        </w:tc>
        <w:tc>
          <w:tcPr>
            <w:tcW w:w="373" w:type="pct"/>
            <w:vAlign w:val="center"/>
          </w:tcPr>
          <w:p w14:paraId="1A0E6242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67%</w:t>
            </w:r>
          </w:p>
        </w:tc>
      </w:tr>
      <w:tr w:rsidR="00A7546C" w:rsidRPr="00194D56" w14:paraId="036E321F" w14:textId="77777777" w:rsidTr="00C346AA">
        <w:tc>
          <w:tcPr>
            <w:tcW w:w="3128" w:type="pct"/>
            <w:vAlign w:val="center"/>
          </w:tcPr>
          <w:p w14:paraId="02729200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fare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concorrenza alle località turistiche vicine</w:t>
            </w:r>
          </w:p>
        </w:tc>
        <w:tc>
          <w:tcPr>
            <w:tcW w:w="376" w:type="pct"/>
            <w:vAlign w:val="center"/>
          </w:tcPr>
          <w:p w14:paraId="0057C160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22%</w:t>
            </w:r>
          </w:p>
        </w:tc>
        <w:tc>
          <w:tcPr>
            <w:tcW w:w="309" w:type="pct"/>
            <w:vAlign w:val="center"/>
          </w:tcPr>
          <w:p w14:paraId="41A23C45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33%</w:t>
            </w:r>
          </w:p>
        </w:tc>
        <w:tc>
          <w:tcPr>
            <w:tcW w:w="440" w:type="pct"/>
            <w:vAlign w:val="center"/>
          </w:tcPr>
          <w:p w14:paraId="07EEFCFB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44%</w:t>
            </w:r>
          </w:p>
        </w:tc>
        <w:tc>
          <w:tcPr>
            <w:tcW w:w="374" w:type="pct"/>
            <w:vAlign w:val="center"/>
          </w:tcPr>
          <w:p w14:paraId="766BCB33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73" w:type="pct"/>
            <w:vAlign w:val="center"/>
          </w:tcPr>
          <w:p w14:paraId="205F4F34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</w:tr>
      <w:tr w:rsidR="00A7546C" w:rsidRPr="00194D56" w14:paraId="4ED2FD59" w14:textId="77777777" w:rsidTr="00C346AA">
        <w:tc>
          <w:tcPr>
            <w:tcW w:w="3128" w:type="pct"/>
            <w:vAlign w:val="center"/>
          </w:tcPr>
          <w:p w14:paraId="35857387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creare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consenso tra gli stakeholder interni ed esterni</w:t>
            </w:r>
          </w:p>
        </w:tc>
        <w:tc>
          <w:tcPr>
            <w:tcW w:w="376" w:type="pct"/>
            <w:vAlign w:val="center"/>
          </w:tcPr>
          <w:p w14:paraId="5BADD895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9" w:type="pct"/>
            <w:vAlign w:val="center"/>
          </w:tcPr>
          <w:p w14:paraId="375AC477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440" w:type="pct"/>
            <w:vAlign w:val="center"/>
          </w:tcPr>
          <w:p w14:paraId="302FD822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39%</w:t>
            </w:r>
          </w:p>
        </w:tc>
        <w:tc>
          <w:tcPr>
            <w:tcW w:w="374" w:type="pct"/>
            <w:vAlign w:val="center"/>
          </w:tcPr>
          <w:p w14:paraId="36834E18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33%</w:t>
            </w:r>
          </w:p>
        </w:tc>
        <w:tc>
          <w:tcPr>
            <w:tcW w:w="373" w:type="pct"/>
            <w:vAlign w:val="center"/>
          </w:tcPr>
          <w:p w14:paraId="6657BBF8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28%</w:t>
            </w:r>
          </w:p>
        </w:tc>
      </w:tr>
      <w:tr w:rsidR="00A7546C" w:rsidRPr="00194D56" w14:paraId="6A38C052" w14:textId="77777777" w:rsidTr="00C346AA">
        <w:tc>
          <w:tcPr>
            <w:tcW w:w="3128" w:type="pct"/>
            <w:vAlign w:val="center"/>
          </w:tcPr>
          <w:p w14:paraId="0F4E1A86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dare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forma e visibilità all’impegno dell’amministrazione per l’ambiente</w:t>
            </w:r>
          </w:p>
        </w:tc>
        <w:tc>
          <w:tcPr>
            <w:tcW w:w="376" w:type="pct"/>
            <w:vAlign w:val="center"/>
          </w:tcPr>
          <w:p w14:paraId="425C3C54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9" w:type="pct"/>
            <w:vAlign w:val="center"/>
          </w:tcPr>
          <w:p w14:paraId="67833E73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  <w:tc>
          <w:tcPr>
            <w:tcW w:w="440" w:type="pct"/>
            <w:vAlign w:val="center"/>
          </w:tcPr>
          <w:p w14:paraId="30FFBD1C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  <w:tc>
          <w:tcPr>
            <w:tcW w:w="374" w:type="pct"/>
            <w:vAlign w:val="center"/>
          </w:tcPr>
          <w:p w14:paraId="5E06B443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50%</w:t>
            </w:r>
          </w:p>
        </w:tc>
        <w:tc>
          <w:tcPr>
            <w:tcW w:w="373" w:type="pct"/>
            <w:vAlign w:val="center"/>
          </w:tcPr>
          <w:p w14:paraId="423E470E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33%</w:t>
            </w:r>
          </w:p>
        </w:tc>
      </w:tr>
      <w:tr w:rsidR="00A7546C" w:rsidRPr="00194D56" w14:paraId="60AF4220" w14:textId="77777777" w:rsidTr="00C346AA">
        <w:tc>
          <w:tcPr>
            <w:tcW w:w="3128" w:type="pct"/>
            <w:vAlign w:val="center"/>
          </w:tcPr>
          <w:p w14:paraId="1E36FAA2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dare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maggiore visibilità alla località turistica</w:t>
            </w:r>
          </w:p>
        </w:tc>
        <w:tc>
          <w:tcPr>
            <w:tcW w:w="376" w:type="pct"/>
            <w:vAlign w:val="center"/>
          </w:tcPr>
          <w:p w14:paraId="3E39E175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9" w:type="pct"/>
            <w:vAlign w:val="center"/>
          </w:tcPr>
          <w:p w14:paraId="4D8B1FB8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440" w:type="pct"/>
            <w:vAlign w:val="center"/>
          </w:tcPr>
          <w:p w14:paraId="6D4CA3FE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74" w:type="pct"/>
            <w:vAlign w:val="center"/>
          </w:tcPr>
          <w:p w14:paraId="303C326C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  <w:tc>
          <w:tcPr>
            <w:tcW w:w="373" w:type="pct"/>
            <w:vAlign w:val="center"/>
          </w:tcPr>
          <w:p w14:paraId="1067297C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94%</w:t>
            </w:r>
          </w:p>
        </w:tc>
      </w:tr>
      <w:tr w:rsidR="00A7546C" w:rsidRPr="00194D56" w14:paraId="0EBED909" w14:textId="77777777" w:rsidTr="00C346AA">
        <w:tc>
          <w:tcPr>
            <w:tcW w:w="3128" w:type="pct"/>
            <w:vAlign w:val="center"/>
          </w:tcPr>
          <w:p w14:paraId="3E88BBCA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dare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sostegno all’economia del territorio</w:t>
            </w:r>
          </w:p>
        </w:tc>
        <w:tc>
          <w:tcPr>
            <w:tcW w:w="376" w:type="pct"/>
            <w:vAlign w:val="center"/>
          </w:tcPr>
          <w:p w14:paraId="1E98F905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09" w:type="pct"/>
            <w:vAlign w:val="center"/>
          </w:tcPr>
          <w:p w14:paraId="6D95F6FA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440" w:type="pct"/>
            <w:vAlign w:val="center"/>
          </w:tcPr>
          <w:p w14:paraId="2D30BD92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374" w:type="pct"/>
            <w:vAlign w:val="center"/>
          </w:tcPr>
          <w:p w14:paraId="41E5617B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  <w:tc>
          <w:tcPr>
            <w:tcW w:w="373" w:type="pct"/>
            <w:vAlign w:val="center"/>
          </w:tcPr>
          <w:p w14:paraId="17D9848D" w14:textId="77777777" w:rsidR="00A7546C" w:rsidRPr="00194D56" w:rsidRDefault="00A7546C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89%</w:t>
            </w:r>
          </w:p>
        </w:tc>
      </w:tr>
    </w:tbl>
    <w:p w14:paraId="4A98F081" w14:textId="77777777" w:rsidR="00A7546C" w:rsidRPr="00194D56" w:rsidRDefault="00A7546C" w:rsidP="00A7546C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20"/>
          <w:szCs w:val="20"/>
          <w:lang w:eastAsia="it-IT"/>
        </w:rPr>
      </w:pPr>
    </w:p>
    <w:p w14:paraId="684F7494" w14:textId="77777777" w:rsidR="00A7546C" w:rsidRPr="00194D56" w:rsidRDefault="00A7546C" w:rsidP="00A7546C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18"/>
          <w:szCs w:val="18"/>
          <w:lang w:eastAsia="it-IT"/>
        </w:rPr>
      </w:pPr>
      <w:r w:rsidRPr="00D3631C">
        <w:rPr>
          <w:rFonts w:ascii="Times New Roman" w:eastAsia="MS ??" w:hAnsi="Times New Roman"/>
          <w:sz w:val="20"/>
          <w:szCs w:val="20"/>
          <w:lang w:eastAsia="it-IT"/>
        </w:rPr>
        <w:t>Fonte: nostra elaborazione</w:t>
      </w:r>
    </w:p>
    <w:p w14:paraId="7F2029EA" w14:textId="77777777" w:rsidR="00A7546C" w:rsidRDefault="00A7546C" w:rsidP="00E81E7C">
      <w:pPr>
        <w:rPr>
          <w:rFonts w:ascii="Times New Roman" w:hAnsi="Times New Roman"/>
          <w:b/>
          <w:sz w:val="32"/>
          <w:szCs w:val="32"/>
        </w:rPr>
      </w:pPr>
    </w:p>
    <w:p w14:paraId="245BE0EE" w14:textId="09972CC4" w:rsidR="002649BD" w:rsidRPr="00552D9C" w:rsidRDefault="00CF65E4" w:rsidP="002649BD">
      <w:pPr>
        <w:widowControl w:val="0"/>
        <w:tabs>
          <w:tab w:val="left" w:pos="425"/>
        </w:tabs>
        <w:spacing w:after="0" w:line="240" w:lineRule="auto"/>
        <w:rPr>
          <w:rFonts w:ascii="Times New Roman" w:eastAsia="MS ??" w:hAnsi="Times New Roman"/>
          <w:sz w:val="20"/>
          <w:szCs w:val="20"/>
          <w:lang w:eastAsia="it-IT"/>
        </w:rPr>
      </w:pPr>
      <w:proofErr w:type="spellStart"/>
      <w:r>
        <w:rPr>
          <w:rFonts w:ascii="Times New Roman" w:eastAsia="MS ??" w:hAnsi="Times New Roman"/>
          <w:sz w:val="20"/>
          <w:szCs w:val="20"/>
          <w:lang w:eastAsia="it-IT"/>
        </w:rPr>
        <w:t>Tab</w:t>
      </w:r>
      <w:proofErr w:type="spellEnd"/>
      <w:r>
        <w:rPr>
          <w:rFonts w:ascii="Times New Roman" w:eastAsia="MS ??" w:hAnsi="Times New Roman"/>
          <w:sz w:val="20"/>
          <w:szCs w:val="20"/>
          <w:lang w:eastAsia="it-IT"/>
        </w:rPr>
        <w:t>. 2</w:t>
      </w:r>
      <w:r w:rsidR="00552D9C">
        <w:rPr>
          <w:rFonts w:ascii="Times New Roman" w:eastAsia="MS ??" w:hAnsi="Times New Roman"/>
          <w:sz w:val="20"/>
          <w:szCs w:val="20"/>
          <w:lang w:eastAsia="it-IT"/>
        </w:rPr>
        <w:t>: Quali fattori</w:t>
      </w:r>
      <w:r w:rsidR="002649BD" w:rsidRPr="00552D9C">
        <w:rPr>
          <w:rFonts w:ascii="Times New Roman" w:eastAsia="MS ??" w:hAnsi="Times New Roman"/>
          <w:sz w:val="20"/>
          <w:szCs w:val="20"/>
          <w:lang w:eastAsia="it-IT"/>
        </w:rPr>
        <w:t xml:space="preserve"> hanno agito perché il vostro comune si candidasse?</w:t>
      </w:r>
    </w:p>
    <w:p w14:paraId="73D0CC05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8"/>
        <w:gridCol w:w="819"/>
        <w:gridCol w:w="1134"/>
        <w:gridCol w:w="1276"/>
        <w:gridCol w:w="851"/>
      </w:tblGrid>
      <w:tr w:rsidR="002649BD" w:rsidRPr="00194D56" w14:paraId="5CFC5573" w14:textId="77777777" w:rsidTr="00C346AA">
        <w:trPr>
          <w:trHeight w:val="170"/>
          <w:jc w:val="center"/>
        </w:trPr>
        <w:tc>
          <w:tcPr>
            <w:tcW w:w="2660" w:type="dxa"/>
            <w:shd w:val="clear" w:color="auto" w:fill="auto"/>
          </w:tcPr>
          <w:p w14:paraId="2C2FD98C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42B9A1E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</w:t>
            </w:r>
            <w:r w:rsidRPr="00D3631C">
              <w:rPr>
                <w:rFonts w:ascii="Times New Roman" w:eastAsia="MS ??" w:hAnsi="Times New Roman"/>
                <w:sz w:val="18"/>
                <w:szCs w:val="18"/>
                <w:vertAlign w:val="superscript"/>
                <w:lang w:eastAsia="it-IT"/>
              </w:rPr>
              <w:footnoteReference w:id="2"/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685172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5ECC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E9CF0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B7607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5</w:t>
            </w:r>
          </w:p>
        </w:tc>
      </w:tr>
      <w:tr w:rsidR="002649BD" w:rsidRPr="00194D56" w14:paraId="51E18653" w14:textId="77777777" w:rsidTr="00C346AA">
        <w:trPr>
          <w:trHeight w:val="170"/>
          <w:jc w:val="center"/>
        </w:trPr>
        <w:tc>
          <w:tcPr>
            <w:tcW w:w="2660" w:type="dxa"/>
            <w:shd w:val="clear" w:color="auto" w:fill="auto"/>
          </w:tcPr>
          <w:p w14:paraId="5766FAD0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forze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politiche di coalizione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B0D5D4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F07FEC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7080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C545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CF009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61%</w:t>
            </w:r>
          </w:p>
        </w:tc>
      </w:tr>
      <w:tr w:rsidR="002649BD" w:rsidRPr="00194D56" w14:paraId="77E34921" w14:textId="77777777" w:rsidTr="00C346AA">
        <w:trPr>
          <w:trHeight w:val="170"/>
          <w:jc w:val="center"/>
        </w:trPr>
        <w:tc>
          <w:tcPr>
            <w:tcW w:w="2660" w:type="dxa"/>
            <w:shd w:val="clear" w:color="auto" w:fill="auto"/>
          </w:tcPr>
          <w:p w14:paraId="53EAFE22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forze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politiche dell’opposizione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924525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39%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177B45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E344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37D33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DF6D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</w:tr>
      <w:tr w:rsidR="002649BD" w:rsidRPr="00194D56" w14:paraId="3F04C47F" w14:textId="77777777" w:rsidTr="00C346AA">
        <w:trPr>
          <w:trHeight w:val="170"/>
          <w:jc w:val="center"/>
        </w:trPr>
        <w:tc>
          <w:tcPr>
            <w:tcW w:w="2660" w:type="dxa"/>
            <w:shd w:val="clear" w:color="auto" w:fill="auto"/>
          </w:tcPr>
          <w:p w14:paraId="65796B93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Turisti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E20D884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D1F324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9484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B6AE3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79AA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</w:tr>
      <w:tr w:rsidR="002649BD" w:rsidRPr="00194D56" w14:paraId="44248FBA" w14:textId="77777777" w:rsidTr="00C346AA">
        <w:trPr>
          <w:trHeight w:val="170"/>
          <w:jc w:val="center"/>
        </w:trPr>
        <w:tc>
          <w:tcPr>
            <w:tcW w:w="2660" w:type="dxa"/>
            <w:shd w:val="clear" w:color="auto" w:fill="auto"/>
          </w:tcPr>
          <w:p w14:paraId="34F30F15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potenziali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turisti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B96756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622523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926E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64FB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D43F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</w:tr>
      <w:tr w:rsidR="002649BD" w:rsidRPr="00194D56" w14:paraId="08807C8F" w14:textId="77777777" w:rsidTr="00C346AA">
        <w:trPr>
          <w:trHeight w:val="170"/>
          <w:jc w:val="center"/>
        </w:trPr>
        <w:tc>
          <w:tcPr>
            <w:tcW w:w="2660" w:type="dxa"/>
            <w:shd w:val="clear" w:color="auto" w:fill="auto"/>
          </w:tcPr>
          <w:p w14:paraId="49AAB33A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Cittadini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4AA9E0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07E145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0241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44%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5DDF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276B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0%</w:t>
            </w:r>
          </w:p>
        </w:tc>
      </w:tr>
      <w:tr w:rsidR="002649BD" w:rsidRPr="00194D56" w14:paraId="33A6EF2D" w14:textId="77777777" w:rsidTr="00C346AA">
        <w:trPr>
          <w:trHeight w:val="170"/>
          <w:jc w:val="center"/>
        </w:trPr>
        <w:tc>
          <w:tcPr>
            <w:tcW w:w="2660" w:type="dxa"/>
            <w:shd w:val="clear" w:color="auto" w:fill="auto"/>
          </w:tcPr>
          <w:p w14:paraId="44373106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operatori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del settore ricettivo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4607A1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4378B3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4507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EFA16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39%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F9A8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0%</w:t>
            </w:r>
          </w:p>
        </w:tc>
      </w:tr>
      <w:tr w:rsidR="002649BD" w:rsidRPr="00194D56" w14:paraId="0B903A35" w14:textId="77777777" w:rsidTr="00C346AA">
        <w:trPr>
          <w:trHeight w:val="170"/>
          <w:jc w:val="center"/>
        </w:trPr>
        <w:tc>
          <w:tcPr>
            <w:tcW w:w="2660" w:type="dxa"/>
            <w:shd w:val="clear" w:color="auto" w:fill="auto"/>
          </w:tcPr>
          <w:p w14:paraId="2632608C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operatori economici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5AEB47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A4E691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256D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44%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98A5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DBD9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0%</w:t>
            </w:r>
          </w:p>
        </w:tc>
      </w:tr>
      <w:tr w:rsidR="002649BD" w:rsidRPr="00194D56" w14:paraId="2E4BCC2F" w14:textId="77777777" w:rsidTr="00C346AA">
        <w:trPr>
          <w:trHeight w:val="170"/>
          <w:jc w:val="center"/>
        </w:trPr>
        <w:tc>
          <w:tcPr>
            <w:tcW w:w="2660" w:type="dxa"/>
            <w:shd w:val="clear" w:color="auto" w:fill="auto"/>
          </w:tcPr>
          <w:p w14:paraId="3715B4A2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Associazioni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6BF793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A9A7FC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41F9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DC2C0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9222C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</w:tr>
      <w:tr w:rsidR="002649BD" w:rsidRPr="00194D56" w14:paraId="6395E864" w14:textId="77777777" w:rsidTr="00C346AA">
        <w:trPr>
          <w:trHeight w:val="170"/>
          <w:jc w:val="center"/>
        </w:trPr>
        <w:tc>
          <w:tcPr>
            <w:tcW w:w="2660" w:type="dxa"/>
            <w:shd w:val="clear" w:color="auto" w:fill="auto"/>
          </w:tcPr>
          <w:p w14:paraId="2CE4F5E6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Altre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6BA55B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57638A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9025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C887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D3A6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0%</w:t>
            </w:r>
          </w:p>
        </w:tc>
      </w:tr>
    </w:tbl>
    <w:p w14:paraId="09012AE9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i/>
          <w:sz w:val="20"/>
          <w:szCs w:val="20"/>
          <w:lang w:eastAsia="it-IT"/>
        </w:rPr>
      </w:pPr>
    </w:p>
    <w:p w14:paraId="324B358A" w14:textId="0A51B498" w:rsidR="002649BD" w:rsidRPr="002649BD" w:rsidRDefault="002649BD" w:rsidP="002649BD">
      <w:pPr>
        <w:rPr>
          <w:rFonts w:ascii="Times New Roman" w:hAnsi="Times New Roman"/>
          <w:b/>
          <w:sz w:val="32"/>
          <w:szCs w:val="32"/>
        </w:rPr>
      </w:pPr>
      <w:r w:rsidRPr="00D3631C">
        <w:rPr>
          <w:rFonts w:ascii="Times New Roman" w:eastAsia="MS ??" w:hAnsi="Times New Roman"/>
          <w:sz w:val="20"/>
          <w:szCs w:val="20"/>
          <w:lang w:eastAsia="it-IT"/>
        </w:rPr>
        <w:t>Fonte: nostra elaborazione</w:t>
      </w:r>
    </w:p>
    <w:p w14:paraId="4E3E3FE0" w14:textId="2DF5CA25" w:rsidR="002649BD" w:rsidRPr="00552D9C" w:rsidRDefault="00CF65E4" w:rsidP="002649BD">
      <w:pPr>
        <w:widowControl w:val="0"/>
        <w:tabs>
          <w:tab w:val="left" w:pos="425"/>
        </w:tabs>
        <w:spacing w:after="0" w:line="240" w:lineRule="auto"/>
        <w:rPr>
          <w:rFonts w:ascii="Times New Roman" w:eastAsia="MS ??" w:hAnsi="Times New Roman"/>
          <w:sz w:val="20"/>
          <w:szCs w:val="20"/>
          <w:lang w:eastAsia="it-IT"/>
        </w:rPr>
      </w:pPr>
      <w:proofErr w:type="spellStart"/>
      <w:r>
        <w:rPr>
          <w:rFonts w:ascii="Times New Roman" w:eastAsia="MS ??" w:hAnsi="Times New Roman"/>
          <w:sz w:val="20"/>
          <w:szCs w:val="20"/>
          <w:lang w:eastAsia="it-IT"/>
        </w:rPr>
        <w:t>Tab</w:t>
      </w:r>
      <w:proofErr w:type="spellEnd"/>
      <w:r>
        <w:rPr>
          <w:rFonts w:ascii="Times New Roman" w:eastAsia="MS ??" w:hAnsi="Times New Roman"/>
          <w:sz w:val="20"/>
          <w:szCs w:val="20"/>
          <w:lang w:eastAsia="it-IT"/>
        </w:rPr>
        <w:t>. 3</w:t>
      </w:r>
      <w:r w:rsidR="002649BD" w:rsidRPr="00552D9C">
        <w:rPr>
          <w:rFonts w:ascii="Times New Roman" w:eastAsia="MS ??" w:hAnsi="Times New Roman"/>
          <w:sz w:val="20"/>
          <w:szCs w:val="20"/>
          <w:lang w:eastAsia="it-IT"/>
        </w:rPr>
        <w:t>: Politiche di comunicazione specifiche e tempi</w:t>
      </w:r>
    </w:p>
    <w:p w14:paraId="45256345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i/>
          <w:sz w:val="20"/>
          <w:szCs w:val="20"/>
          <w:lang w:eastAsia="it-IT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6"/>
        <w:gridCol w:w="1528"/>
        <w:gridCol w:w="1046"/>
        <w:gridCol w:w="1103"/>
        <w:gridCol w:w="955"/>
      </w:tblGrid>
      <w:tr w:rsidR="002649BD" w:rsidRPr="00194D56" w14:paraId="4C5E4705" w14:textId="77777777" w:rsidTr="00C346AA">
        <w:tc>
          <w:tcPr>
            <w:tcW w:w="2202" w:type="pct"/>
            <w:shd w:val="clear" w:color="auto" w:fill="auto"/>
          </w:tcPr>
          <w:p w14:paraId="465E2150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3" w:type="pct"/>
            <w:shd w:val="clear" w:color="auto" w:fill="auto"/>
            <w:vAlign w:val="center"/>
          </w:tcPr>
          <w:p w14:paraId="2430CC5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appena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ottenuto il riconoscimento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F1BC3A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durante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l’estate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72DB149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durante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tutto l’anno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F732A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Mai</w:t>
            </w:r>
          </w:p>
        </w:tc>
      </w:tr>
      <w:tr w:rsidR="002649BD" w:rsidRPr="00194D56" w14:paraId="76FAC600" w14:textId="77777777" w:rsidTr="00C346AA">
        <w:tc>
          <w:tcPr>
            <w:tcW w:w="2202" w:type="pct"/>
            <w:shd w:val="clear" w:color="auto" w:fill="auto"/>
          </w:tcPr>
          <w:p w14:paraId="57D7604F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sito internet dedicato a BA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C969A3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8A69F1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B33473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56%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93F285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33%</w:t>
            </w:r>
          </w:p>
        </w:tc>
      </w:tr>
      <w:tr w:rsidR="002649BD" w:rsidRPr="00194D56" w14:paraId="362F8013" w14:textId="77777777" w:rsidTr="00C346AA">
        <w:tc>
          <w:tcPr>
            <w:tcW w:w="2202" w:type="pct"/>
            <w:shd w:val="clear" w:color="auto" w:fill="auto"/>
          </w:tcPr>
          <w:p w14:paraId="0D8AE3A4" w14:textId="77777777" w:rsidR="002649BD" w:rsidRPr="00194D56" w:rsidRDefault="002649BD" w:rsidP="00C346AA">
            <w:pPr>
              <w:tabs>
                <w:tab w:val="left" w:pos="425"/>
              </w:tabs>
              <w:spacing w:after="0" w:line="240" w:lineRule="auto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account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su social network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44BC4F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9CF64D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45D29C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67%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519B48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22%</w:t>
            </w:r>
          </w:p>
        </w:tc>
      </w:tr>
      <w:tr w:rsidR="002649BD" w:rsidRPr="00194D56" w14:paraId="15E26504" w14:textId="77777777" w:rsidTr="00C346AA">
        <w:tc>
          <w:tcPr>
            <w:tcW w:w="2202" w:type="pct"/>
            <w:shd w:val="clear" w:color="auto" w:fill="auto"/>
            <w:vAlign w:val="center"/>
          </w:tcPr>
          <w:p w14:paraId="57513B5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punto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informativo dedicato a BA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25F05D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26F3B7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28%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049B0A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67%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609ED54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</w:tr>
      <w:tr w:rsidR="002649BD" w:rsidRPr="00194D56" w14:paraId="1089170A" w14:textId="77777777" w:rsidTr="00C346AA">
        <w:tc>
          <w:tcPr>
            <w:tcW w:w="2202" w:type="pct"/>
            <w:shd w:val="clear" w:color="auto" w:fill="auto"/>
            <w:vAlign w:val="center"/>
          </w:tcPr>
          <w:p w14:paraId="294A187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pacchetti turistici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A98F75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956100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39%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5B2090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56%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A1130C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</w:tr>
      <w:tr w:rsidR="002649BD" w:rsidRPr="00194D56" w14:paraId="3785AD44" w14:textId="77777777" w:rsidTr="00C346AA">
        <w:tc>
          <w:tcPr>
            <w:tcW w:w="2202" w:type="pct"/>
            <w:shd w:val="clear" w:color="auto" w:fill="auto"/>
            <w:vAlign w:val="center"/>
          </w:tcPr>
          <w:p w14:paraId="76459ED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materiale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promozionale, gadget con logo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7EA9D0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E960A8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17%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1F9F3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72%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12C9CB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</w:tr>
      <w:tr w:rsidR="002649BD" w:rsidRPr="00194D56" w14:paraId="688DD35D" w14:textId="77777777" w:rsidTr="00C346AA">
        <w:tc>
          <w:tcPr>
            <w:tcW w:w="2202" w:type="pct"/>
            <w:shd w:val="clear" w:color="auto" w:fill="auto"/>
            <w:vAlign w:val="center"/>
          </w:tcPr>
          <w:p w14:paraId="1E54E2C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materiale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cartaceo (opuscoli, manifesti 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98D5E7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F6DB11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17%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E30234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83%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7C696A4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</w:tr>
      <w:tr w:rsidR="002649BD" w:rsidRPr="00194D56" w14:paraId="6E880430" w14:textId="77777777" w:rsidTr="00C346AA">
        <w:tc>
          <w:tcPr>
            <w:tcW w:w="2202" w:type="pct"/>
            <w:shd w:val="clear" w:color="auto" w:fill="auto"/>
            <w:vAlign w:val="center"/>
          </w:tcPr>
          <w:p w14:paraId="23F2830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evento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celebrativo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99A9BF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67%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B5EDB9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11B809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721961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</w:tr>
      <w:tr w:rsidR="002649BD" w:rsidRPr="00194D56" w14:paraId="5361AEE1" w14:textId="77777777" w:rsidTr="00C346AA">
        <w:tc>
          <w:tcPr>
            <w:tcW w:w="2202" w:type="pct"/>
            <w:shd w:val="clear" w:color="auto" w:fill="auto"/>
            <w:vAlign w:val="center"/>
          </w:tcPr>
          <w:p w14:paraId="73158DB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comunicato stampa, radio, tv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1CEB5F8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39%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CBBBB99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22%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91886F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39%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FF90C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</w:tr>
      <w:tr w:rsidR="002649BD" w:rsidRPr="00194D56" w14:paraId="52586852" w14:textId="77777777" w:rsidTr="00C346AA">
        <w:tc>
          <w:tcPr>
            <w:tcW w:w="2202" w:type="pct"/>
            <w:shd w:val="clear" w:color="auto" w:fill="auto"/>
            <w:vAlign w:val="center"/>
          </w:tcPr>
          <w:p w14:paraId="657EDB5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segnaletica stradale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4EB2284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17%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3C0B73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341770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83%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7FE3F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</w:tr>
      <w:tr w:rsidR="002649BD" w:rsidRPr="00194D56" w14:paraId="3956C950" w14:textId="77777777" w:rsidTr="00C346AA">
        <w:tc>
          <w:tcPr>
            <w:tcW w:w="2202" w:type="pct"/>
            <w:shd w:val="clear" w:color="auto" w:fill="auto"/>
            <w:vAlign w:val="center"/>
          </w:tcPr>
          <w:p w14:paraId="24A6EEA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331D4BF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22%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5F8F6E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B2525D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28%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2A1AE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44%</w:t>
            </w:r>
          </w:p>
        </w:tc>
      </w:tr>
    </w:tbl>
    <w:p w14:paraId="0224E906" w14:textId="77777777" w:rsidR="00552D9C" w:rsidRDefault="00552D9C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20"/>
          <w:szCs w:val="20"/>
          <w:lang w:eastAsia="it-IT"/>
        </w:rPr>
      </w:pPr>
    </w:p>
    <w:p w14:paraId="5175E125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18"/>
          <w:szCs w:val="18"/>
          <w:lang w:eastAsia="it-IT"/>
        </w:rPr>
      </w:pPr>
      <w:r w:rsidRPr="00D3631C">
        <w:rPr>
          <w:rFonts w:ascii="Times New Roman" w:eastAsia="MS ??" w:hAnsi="Times New Roman"/>
          <w:sz w:val="20"/>
          <w:szCs w:val="20"/>
          <w:lang w:eastAsia="it-IT"/>
        </w:rPr>
        <w:t>Fonte: nostra elaborazione</w:t>
      </w:r>
    </w:p>
    <w:p w14:paraId="0FF4FCCF" w14:textId="77777777" w:rsidR="00A7546C" w:rsidRDefault="00A7546C" w:rsidP="00E81E7C">
      <w:pPr>
        <w:rPr>
          <w:rFonts w:ascii="Times New Roman" w:hAnsi="Times New Roman"/>
          <w:b/>
          <w:sz w:val="32"/>
          <w:szCs w:val="32"/>
        </w:rPr>
      </w:pPr>
    </w:p>
    <w:p w14:paraId="3F42CFF8" w14:textId="6BF37D12" w:rsidR="002649BD" w:rsidRPr="00552D9C" w:rsidRDefault="00CF65E4" w:rsidP="00552D9C">
      <w:pPr>
        <w:widowControl w:val="0"/>
        <w:tabs>
          <w:tab w:val="left" w:pos="425"/>
        </w:tabs>
        <w:spacing w:after="0" w:line="240" w:lineRule="auto"/>
        <w:rPr>
          <w:rFonts w:ascii="Times New Roman" w:eastAsia="MS ??" w:hAnsi="Times New Roman"/>
          <w:sz w:val="20"/>
          <w:szCs w:val="20"/>
          <w:lang w:eastAsia="it-IT"/>
        </w:rPr>
      </w:pPr>
      <w:proofErr w:type="spellStart"/>
      <w:r>
        <w:rPr>
          <w:rFonts w:ascii="Times New Roman" w:eastAsia="MS ??" w:hAnsi="Times New Roman"/>
          <w:sz w:val="20"/>
          <w:szCs w:val="20"/>
          <w:lang w:eastAsia="it-IT"/>
        </w:rPr>
        <w:t>Tab</w:t>
      </w:r>
      <w:proofErr w:type="spellEnd"/>
      <w:r>
        <w:rPr>
          <w:rFonts w:ascii="Times New Roman" w:eastAsia="MS ??" w:hAnsi="Times New Roman"/>
          <w:sz w:val="20"/>
          <w:szCs w:val="20"/>
          <w:lang w:eastAsia="it-IT"/>
        </w:rPr>
        <w:t>. 4</w:t>
      </w:r>
      <w:r w:rsidR="002649BD" w:rsidRPr="00552D9C">
        <w:rPr>
          <w:rFonts w:ascii="Times New Roman" w:eastAsia="MS ??" w:hAnsi="Times New Roman"/>
          <w:sz w:val="20"/>
          <w:szCs w:val="20"/>
          <w:lang w:eastAsia="it-IT"/>
        </w:rPr>
        <w:t>: La Bandiera Arancione ha portato miglioramenti effettivi nella gestione ambientale del vostro comune?</w:t>
      </w:r>
    </w:p>
    <w:p w14:paraId="013137C3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i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041"/>
        <w:gridCol w:w="577"/>
        <w:gridCol w:w="1155"/>
        <w:gridCol w:w="1300"/>
        <w:gridCol w:w="1443"/>
      </w:tblGrid>
      <w:tr w:rsidR="002649BD" w:rsidRPr="00194D56" w14:paraId="06F1A642" w14:textId="77777777" w:rsidTr="00C346AA">
        <w:trPr>
          <w:trHeight w:val="1095"/>
        </w:trPr>
        <w:tc>
          <w:tcPr>
            <w:tcW w:w="237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4DF1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5EAE5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283F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SI, ma non direttamente imputabili a BA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D5E1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SI, lievi miglioramenti direttamente imputabili a BA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2F7D9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SI, miglioramenti consistenti, direttamente imputabili a BA</w:t>
            </w:r>
          </w:p>
        </w:tc>
      </w:tr>
      <w:tr w:rsidR="002649BD" w:rsidRPr="00194D56" w14:paraId="4C798264" w14:textId="77777777" w:rsidTr="00C346AA">
        <w:tc>
          <w:tcPr>
            <w:tcW w:w="2373" w:type="pct"/>
            <w:tcBorders>
              <w:top w:val="single" w:sz="4" w:space="0" w:color="auto"/>
              <w:right w:val="nil"/>
            </w:tcBorders>
          </w:tcPr>
          <w:p w14:paraId="7F83DF6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adozione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di nuove certificazioni ambientali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1D8F4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0ED7E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7CD65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</w:tcBorders>
            <w:vAlign w:val="center"/>
          </w:tcPr>
          <w:p w14:paraId="6A369ED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28%</w:t>
            </w:r>
          </w:p>
        </w:tc>
      </w:tr>
      <w:tr w:rsidR="002649BD" w:rsidRPr="00194D56" w14:paraId="5D4ED454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6C8C04B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miglioramento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del monitoraggio della qualità ambientale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529D4714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76BCB47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4063154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3434813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44%</w:t>
            </w:r>
          </w:p>
        </w:tc>
      </w:tr>
      <w:tr w:rsidR="002649BD" w:rsidRPr="00194D56" w14:paraId="573F9D7F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34348C2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miglioramento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della qualità dell’aria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5EF2AF9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1F47A08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44%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19E739D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56A3715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</w:tr>
      <w:tr w:rsidR="002649BD" w:rsidRPr="00194D56" w14:paraId="2CED3865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3E8A064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miglioramento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della qualità dell’acqua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501E9B6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413D2D5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63022C4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6569F51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</w:tr>
      <w:tr w:rsidR="002649BD" w:rsidRPr="00194D56" w14:paraId="300956F8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239952E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miglioramento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della qualità dei suoli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4C0D79E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3C0B3A1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15BF3DC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64B2879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</w:tr>
      <w:tr w:rsidR="002649BD" w:rsidRPr="00194D56" w14:paraId="72C5862C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715A462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riduzione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del rumore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2F41384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39%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7417EE8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5527885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68A73C69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</w:tr>
      <w:tr w:rsidR="002649BD" w:rsidRPr="00194D56" w14:paraId="3769BBD4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1EB933C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aumento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della raccolta differenziata 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4203510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1447375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0B22728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4391475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</w:tr>
      <w:tr w:rsidR="002649BD" w:rsidRPr="00194D56" w14:paraId="770A8D72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6E577FD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aumento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delle aree di verde urbano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2DD0546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2C43435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2B7B62D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378B536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28%</w:t>
            </w:r>
          </w:p>
        </w:tc>
      </w:tr>
      <w:tr w:rsidR="002649BD" w:rsidRPr="00194D56" w14:paraId="3501B2B9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6AE14D1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miglioramento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della manutenzione e cura del verde urbano 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605857B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382A871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528C3A64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68A8F66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44%</w:t>
            </w:r>
          </w:p>
        </w:tc>
      </w:tr>
      <w:tr w:rsidR="002649BD" w:rsidRPr="00194D56" w14:paraId="3D92D553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1D322CD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aumento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delle fonti rinnovabili e risparmio energetico 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28EFE2F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15E2FEE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39%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405A210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5CB241C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</w:tr>
      <w:tr w:rsidR="002649BD" w:rsidRPr="00194D56" w14:paraId="2DDA2D8E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450E9D0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Concessione di maggiori incentivi/agevolazioni per l’utilizzo di fonti rinnovabili risparmio energetico bioedilizia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5CABFC0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4CEF64A4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56%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16F4BCD9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45FD9F6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0%</w:t>
            </w:r>
          </w:p>
        </w:tc>
      </w:tr>
      <w:tr w:rsidR="002649BD" w:rsidRPr="00194D56" w14:paraId="463AEF0D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26127E5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Adozione di un Regolamento Edilizio Comunale attento alle problematiche energetiche e </w:t>
            </w: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ambientali</w:t>
            </w:r>
            <w:proofErr w:type="gramEnd"/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2E84F28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39%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3D59A7C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3386124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3977DBE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</w:tr>
      <w:tr w:rsidR="002649BD" w:rsidRPr="00194D56" w14:paraId="2261509B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5DF194E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Realizzazione di campagne di educazione per la gestione dei rifiuti e il rispetto dell’ambiente verso cittadini e nelle scuole</w:t>
            </w:r>
            <w:proofErr w:type="gramEnd"/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17EAFB5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2CB9687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5FE95C9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16930CD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</w:tr>
      <w:tr w:rsidR="002649BD" w:rsidRPr="00194D56" w14:paraId="377EF81D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0A5E076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campagne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di educazione sull’uso di energie rinnovabili risparmio energetico verso cittadini e nelle scuole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544DC92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472A26B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39%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371B527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2E380E0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</w:tr>
      <w:tr w:rsidR="002649BD" w:rsidRPr="00194D56" w14:paraId="139490A1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1D0134A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riduzione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degli impatti visivi dei fabbricati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524D7C0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019CDDF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79FBD4A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4D1AAE1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</w:tr>
      <w:tr w:rsidR="002649BD" w:rsidRPr="00194D56" w14:paraId="7DDB6D28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457D2AC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riduzione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degli impatti delle antenne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6DDF20A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23F3C8D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39%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5A6D69E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32839AE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</w:tr>
      <w:tr w:rsidR="002649BD" w:rsidRPr="00194D56" w14:paraId="707D92EB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65F7896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riduzione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degli impatti visivi degli stabilimenti industriali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645FD1A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50%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4AFB7A5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2C923B8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010323B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</w:tr>
      <w:tr w:rsidR="002649BD" w:rsidRPr="00194D56" w14:paraId="3F3518C0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1C7A3C1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interventi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di conservazione e valorizzazione degli edifici del centro storico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1860AB0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4F8F0A5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3D8D2FD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28%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6C70D1F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39%</w:t>
            </w:r>
          </w:p>
        </w:tc>
      </w:tr>
      <w:tr w:rsidR="002649BD" w:rsidRPr="00194D56" w14:paraId="1ED504B2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730353F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pulizia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e cura del centro storico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61BA13B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3A93F2D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58D79F8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44%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6311040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</w:tr>
      <w:tr w:rsidR="002649BD" w:rsidRPr="00194D56" w14:paraId="1EC03B4E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6D21ED5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aumento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strutture ricettive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499A0F4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3649AC8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436D842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44%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5B747BD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</w:tr>
      <w:tr w:rsidR="002649BD" w:rsidRPr="00194D56" w14:paraId="2E693C2F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4FAFE26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aumento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esercizi di ristorazione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298D2C5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27EAAB7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70C003D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11601744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</w:tr>
      <w:tr w:rsidR="002649BD" w:rsidRPr="00194D56" w14:paraId="77178D8E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16369E8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aumento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negozi di prodotti tipici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486D925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39%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2E94DF64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17%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204ABE7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6E7AC65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</w:tr>
      <w:tr w:rsidR="002649BD" w:rsidRPr="00194D56" w14:paraId="07243637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5D9E8954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miglioramento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/aumento segnaletica turistica</w:t>
            </w:r>
          </w:p>
        </w:tc>
        <w:tc>
          <w:tcPr>
            <w:tcW w:w="339" w:type="pct"/>
            <w:tcBorders>
              <w:left w:val="nil"/>
              <w:right w:val="nil"/>
            </w:tcBorders>
            <w:vAlign w:val="center"/>
          </w:tcPr>
          <w:p w14:paraId="2607486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678" w:type="pct"/>
            <w:tcBorders>
              <w:left w:val="nil"/>
              <w:right w:val="nil"/>
            </w:tcBorders>
            <w:vAlign w:val="center"/>
          </w:tcPr>
          <w:p w14:paraId="0070D4E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11%</w:t>
            </w:r>
          </w:p>
        </w:tc>
        <w:tc>
          <w:tcPr>
            <w:tcW w:w="763" w:type="pct"/>
            <w:tcBorders>
              <w:left w:val="nil"/>
              <w:right w:val="nil"/>
            </w:tcBorders>
            <w:vAlign w:val="center"/>
          </w:tcPr>
          <w:p w14:paraId="03A3B08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847" w:type="pct"/>
            <w:tcBorders>
              <w:left w:val="nil"/>
            </w:tcBorders>
            <w:vAlign w:val="center"/>
          </w:tcPr>
          <w:p w14:paraId="39B8F1E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56%</w:t>
            </w:r>
          </w:p>
        </w:tc>
      </w:tr>
      <w:tr w:rsidR="002649BD" w:rsidRPr="00194D56" w14:paraId="3917BE7B" w14:textId="77777777" w:rsidTr="00C346AA">
        <w:tc>
          <w:tcPr>
            <w:tcW w:w="2373" w:type="pct"/>
            <w:tcBorders>
              <w:right w:val="nil"/>
            </w:tcBorders>
            <w:vAlign w:val="center"/>
          </w:tcPr>
          <w:p w14:paraId="13409EA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proofErr w:type="gramStart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inclusione</w:t>
            </w:r>
            <w:proofErr w:type="gramEnd"/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 xml:space="preserve"> dei temi BA nelle delibere comunali</w:t>
            </w:r>
          </w:p>
        </w:tc>
        <w:tc>
          <w:tcPr>
            <w:tcW w:w="33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13D2E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33%</w:t>
            </w:r>
          </w:p>
        </w:tc>
        <w:tc>
          <w:tcPr>
            <w:tcW w:w="6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8F888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6%</w:t>
            </w:r>
          </w:p>
        </w:tc>
        <w:tc>
          <w:tcPr>
            <w:tcW w:w="76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760A0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22%</w:t>
            </w:r>
          </w:p>
        </w:tc>
        <w:tc>
          <w:tcPr>
            <w:tcW w:w="847" w:type="pct"/>
            <w:tcBorders>
              <w:left w:val="nil"/>
              <w:bottom w:val="single" w:sz="4" w:space="0" w:color="auto"/>
            </w:tcBorders>
            <w:vAlign w:val="center"/>
          </w:tcPr>
          <w:p w14:paraId="346C4820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18"/>
                <w:szCs w:val="18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18"/>
                <w:szCs w:val="18"/>
                <w:lang w:eastAsia="it-IT"/>
              </w:rPr>
              <w:t>39%</w:t>
            </w:r>
          </w:p>
        </w:tc>
      </w:tr>
    </w:tbl>
    <w:p w14:paraId="5EF339C4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i/>
          <w:sz w:val="20"/>
          <w:szCs w:val="20"/>
          <w:lang w:eastAsia="it-IT"/>
        </w:rPr>
      </w:pPr>
    </w:p>
    <w:p w14:paraId="33FC002D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18"/>
          <w:szCs w:val="18"/>
          <w:lang w:eastAsia="it-IT"/>
        </w:rPr>
      </w:pPr>
      <w:r w:rsidRPr="00D3631C">
        <w:rPr>
          <w:rFonts w:ascii="Times New Roman" w:eastAsia="MS ??" w:hAnsi="Times New Roman"/>
          <w:sz w:val="20"/>
          <w:szCs w:val="20"/>
          <w:lang w:eastAsia="it-IT"/>
        </w:rPr>
        <w:t>Fonte: nostra elaborazione</w:t>
      </w:r>
    </w:p>
    <w:p w14:paraId="3EC8FA9B" w14:textId="77777777" w:rsidR="002649BD" w:rsidRDefault="002649BD" w:rsidP="00E81E7C">
      <w:pPr>
        <w:rPr>
          <w:rFonts w:ascii="Times New Roman" w:hAnsi="Times New Roman"/>
          <w:b/>
          <w:sz w:val="32"/>
          <w:szCs w:val="32"/>
        </w:rPr>
      </w:pPr>
    </w:p>
    <w:p w14:paraId="48AEA0EC" w14:textId="09AB7D36" w:rsidR="002649BD" w:rsidRPr="00552D9C" w:rsidRDefault="00CF65E4" w:rsidP="00552D9C">
      <w:pPr>
        <w:widowControl w:val="0"/>
        <w:tabs>
          <w:tab w:val="left" w:pos="425"/>
        </w:tabs>
        <w:spacing w:after="0" w:line="240" w:lineRule="auto"/>
        <w:rPr>
          <w:rFonts w:ascii="Times New Roman" w:eastAsia="MS ??" w:hAnsi="Times New Roman"/>
          <w:sz w:val="20"/>
          <w:szCs w:val="20"/>
          <w:lang w:eastAsia="it-IT"/>
        </w:rPr>
      </w:pPr>
      <w:proofErr w:type="spellStart"/>
      <w:r>
        <w:rPr>
          <w:rFonts w:ascii="Times New Roman" w:eastAsia="MS ??" w:hAnsi="Times New Roman"/>
          <w:sz w:val="20"/>
          <w:szCs w:val="20"/>
          <w:lang w:eastAsia="it-IT"/>
        </w:rPr>
        <w:t>Tab</w:t>
      </w:r>
      <w:proofErr w:type="spellEnd"/>
      <w:r>
        <w:rPr>
          <w:rFonts w:ascii="Times New Roman" w:eastAsia="MS ??" w:hAnsi="Times New Roman"/>
          <w:sz w:val="20"/>
          <w:szCs w:val="20"/>
          <w:lang w:eastAsia="it-IT"/>
        </w:rPr>
        <w:t>. 5</w:t>
      </w:r>
      <w:r w:rsidR="002649BD" w:rsidRPr="00552D9C">
        <w:rPr>
          <w:rFonts w:ascii="Times New Roman" w:eastAsia="MS ??" w:hAnsi="Times New Roman"/>
          <w:sz w:val="20"/>
          <w:szCs w:val="20"/>
          <w:lang w:eastAsia="it-IT"/>
        </w:rPr>
        <w:t>: Avete riscontrato un aumento d’interesse da parte dei turisti imputabile all’accostamento al marchio BA? In che modo è stato registrato l’aumento d’</w:t>
      </w:r>
      <w:proofErr w:type="gramStart"/>
      <w:r w:rsidR="002649BD" w:rsidRPr="00552D9C">
        <w:rPr>
          <w:rFonts w:ascii="Times New Roman" w:eastAsia="MS ??" w:hAnsi="Times New Roman"/>
          <w:sz w:val="20"/>
          <w:szCs w:val="20"/>
          <w:lang w:eastAsia="it-IT"/>
        </w:rPr>
        <w:t>interesse</w:t>
      </w:r>
      <w:proofErr w:type="gramEnd"/>
    </w:p>
    <w:p w14:paraId="6E6061FC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i/>
          <w:sz w:val="20"/>
          <w:szCs w:val="20"/>
          <w:lang w:eastAsia="it-I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993"/>
        <w:gridCol w:w="992"/>
      </w:tblGrid>
      <w:tr w:rsidR="002649BD" w:rsidRPr="00194D56" w14:paraId="0BB363E6" w14:textId="77777777" w:rsidTr="00C346AA">
        <w:tc>
          <w:tcPr>
            <w:tcW w:w="7621" w:type="dxa"/>
            <w:shd w:val="clear" w:color="auto" w:fill="auto"/>
          </w:tcPr>
          <w:p w14:paraId="029C021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14:paraId="3609552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i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992" w:type="dxa"/>
            <w:shd w:val="clear" w:color="auto" w:fill="auto"/>
          </w:tcPr>
          <w:p w14:paraId="1F15358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i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NO</w:t>
            </w:r>
          </w:p>
        </w:tc>
      </w:tr>
      <w:tr w:rsidR="002649BD" w:rsidRPr="00194D56" w14:paraId="0A08AC49" w14:textId="77777777" w:rsidTr="00C346AA">
        <w:tc>
          <w:tcPr>
            <w:tcW w:w="7621" w:type="dxa"/>
            <w:shd w:val="clear" w:color="auto" w:fill="auto"/>
          </w:tcPr>
          <w:p w14:paraId="7C0C189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i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Aumento richieste </w:t>
            </w: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di 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informazioni presso gli uffici informazioni/Pro Loco (via mail e </w:t>
            </w:r>
            <w:proofErr w:type="spell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tel</w:t>
            </w:r>
            <w:proofErr w:type="spell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82ED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94%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B0EE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</w:tr>
      <w:tr w:rsidR="002649BD" w:rsidRPr="00194D56" w14:paraId="29A57B53" w14:textId="77777777" w:rsidTr="00C346AA">
        <w:tc>
          <w:tcPr>
            <w:tcW w:w="7621" w:type="dxa"/>
            <w:shd w:val="clear" w:color="auto" w:fill="auto"/>
            <w:vAlign w:val="center"/>
          </w:tcPr>
          <w:p w14:paraId="09C62EA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Aumento dei contatti su account istituzionali </w:t>
            </w: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sui social network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9B1F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94%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D01A9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</w:tr>
      <w:tr w:rsidR="002649BD" w:rsidRPr="00194D56" w14:paraId="1990E341" w14:textId="77777777" w:rsidTr="00C346AA">
        <w:tc>
          <w:tcPr>
            <w:tcW w:w="7621" w:type="dxa"/>
            <w:shd w:val="clear" w:color="auto" w:fill="auto"/>
            <w:vAlign w:val="center"/>
          </w:tcPr>
          <w:p w14:paraId="4C78EB34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Aumento dei contatti/richieste tramite il sito web istituzionale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411B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78%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9766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22%</w:t>
            </w:r>
          </w:p>
        </w:tc>
      </w:tr>
      <w:tr w:rsidR="002649BD" w:rsidRPr="00194D56" w14:paraId="2E6EB264" w14:textId="77777777" w:rsidTr="00C346AA">
        <w:tc>
          <w:tcPr>
            <w:tcW w:w="7621" w:type="dxa"/>
            <w:shd w:val="clear" w:color="auto" w:fill="auto"/>
            <w:vAlign w:val="center"/>
          </w:tcPr>
          <w:p w14:paraId="666AFC2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Aumento richieste informazioni presso strutture </w:t>
            </w: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ricettive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58E95F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94%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D9CA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</w:tr>
      <w:tr w:rsidR="002649BD" w:rsidRPr="00194D56" w14:paraId="0D3D57B0" w14:textId="77777777" w:rsidTr="00C346AA">
        <w:tc>
          <w:tcPr>
            <w:tcW w:w="7621" w:type="dxa"/>
            <w:shd w:val="clear" w:color="auto" w:fill="auto"/>
            <w:vAlign w:val="center"/>
          </w:tcPr>
          <w:p w14:paraId="67BE815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Aumento visibile del flusso di turisti nella località (escursionisti)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5C13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94%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28BE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</w:tr>
      <w:tr w:rsidR="002649BD" w:rsidRPr="00194D56" w14:paraId="4F98C4B4" w14:textId="77777777" w:rsidTr="00C346AA">
        <w:tc>
          <w:tcPr>
            <w:tcW w:w="7621" w:type="dxa"/>
            <w:shd w:val="clear" w:color="auto" w:fill="auto"/>
            <w:vAlign w:val="center"/>
          </w:tcPr>
          <w:p w14:paraId="0559B4B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Aumento di arrivi/presenze turistiche presso le strutture ricettive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65F51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89%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37EEB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11%</w:t>
            </w:r>
          </w:p>
        </w:tc>
      </w:tr>
      <w:tr w:rsidR="002649BD" w:rsidRPr="00194D56" w14:paraId="4742EFA4" w14:textId="77777777" w:rsidTr="00C346AA">
        <w:tc>
          <w:tcPr>
            <w:tcW w:w="7621" w:type="dxa"/>
            <w:shd w:val="clear" w:color="auto" w:fill="auto"/>
            <w:vAlign w:val="center"/>
          </w:tcPr>
          <w:p w14:paraId="32BF043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Aumento ingressi ai musei/monumenti </w:t>
            </w: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cittadini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2394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83%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C3D9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17%</w:t>
            </w:r>
          </w:p>
        </w:tc>
      </w:tr>
      <w:tr w:rsidR="000528A5" w:rsidRPr="00194D56" w14:paraId="4CE9B510" w14:textId="77777777" w:rsidTr="00C346AA">
        <w:tc>
          <w:tcPr>
            <w:tcW w:w="7621" w:type="dxa"/>
            <w:shd w:val="clear" w:color="auto" w:fill="auto"/>
            <w:vAlign w:val="center"/>
          </w:tcPr>
          <w:p w14:paraId="6DF04C1A" w14:textId="508480DF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2F4BF5">
              <w:rPr>
                <w:rFonts w:ascii="Times New Roman" w:eastAsia="MS ??" w:hAnsi="Times New Roman"/>
                <w:color w:val="000000"/>
                <w:sz w:val="20"/>
                <w:szCs w:val="20"/>
                <w:lang w:eastAsia="it-IT"/>
              </w:rPr>
              <w:t xml:space="preserve">Aumento afflusso alle manifestazioni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4865E" w14:textId="77777777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67%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3A6FA" w14:textId="77777777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33%</w:t>
            </w:r>
          </w:p>
        </w:tc>
      </w:tr>
      <w:tr w:rsidR="000528A5" w:rsidRPr="00194D56" w14:paraId="29606100" w14:textId="77777777" w:rsidTr="00C346AA">
        <w:tc>
          <w:tcPr>
            <w:tcW w:w="7621" w:type="dxa"/>
            <w:shd w:val="clear" w:color="auto" w:fill="auto"/>
            <w:vAlign w:val="center"/>
          </w:tcPr>
          <w:p w14:paraId="3CD40466" w14:textId="6565BC4D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2F4BF5">
              <w:rPr>
                <w:rFonts w:ascii="Times New Roman" w:eastAsia="MS ??" w:hAnsi="Times New Roman"/>
                <w:color w:val="000000"/>
                <w:sz w:val="20"/>
                <w:szCs w:val="20"/>
                <w:lang w:eastAsia="it-IT"/>
              </w:rPr>
              <w:t xml:space="preserve">Contatti e richieste informazioni tramite il network Bandiere Arancioni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991E0" w14:textId="77777777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78%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E0987" w14:textId="77777777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22%</w:t>
            </w:r>
          </w:p>
        </w:tc>
      </w:tr>
      <w:tr w:rsidR="000528A5" w:rsidRPr="00194D56" w14:paraId="7F178A42" w14:textId="77777777" w:rsidTr="00C346AA">
        <w:tc>
          <w:tcPr>
            <w:tcW w:w="7621" w:type="dxa"/>
            <w:shd w:val="clear" w:color="auto" w:fill="auto"/>
            <w:vAlign w:val="center"/>
          </w:tcPr>
          <w:p w14:paraId="7176187C" w14:textId="139F341A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2F4BF5">
              <w:rPr>
                <w:rFonts w:ascii="Times New Roman" w:eastAsia="MS ??" w:hAnsi="Times New Roman"/>
                <w:color w:val="000000"/>
                <w:sz w:val="20"/>
                <w:szCs w:val="20"/>
                <w:lang w:eastAsia="it-IT"/>
              </w:rPr>
              <w:t xml:space="preserve">Contatti e richieste informazioni tramite l'associazione Paesi Arancioni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644EE" w14:textId="77777777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78%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F5047" w14:textId="77777777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22%</w:t>
            </w:r>
          </w:p>
        </w:tc>
      </w:tr>
      <w:tr w:rsidR="000528A5" w:rsidRPr="00194D56" w14:paraId="55CBAC3E" w14:textId="77777777" w:rsidTr="00C346AA">
        <w:tc>
          <w:tcPr>
            <w:tcW w:w="7621" w:type="dxa"/>
            <w:shd w:val="clear" w:color="auto" w:fill="auto"/>
            <w:vAlign w:val="center"/>
          </w:tcPr>
          <w:p w14:paraId="451FF758" w14:textId="2461D8F3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2F4BF5">
              <w:rPr>
                <w:rFonts w:ascii="Times New Roman" w:eastAsia="MS ??" w:hAnsi="Times New Roman"/>
                <w:color w:val="000000"/>
                <w:sz w:val="20"/>
                <w:szCs w:val="20"/>
                <w:lang w:eastAsia="it-IT"/>
              </w:rPr>
              <w:t xml:space="preserve">Acquisto pacchetti turistici promossi dai canali Bandiere </w:t>
            </w:r>
            <w:proofErr w:type="gramStart"/>
            <w:r w:rsidRPr="002F4BF5">
              <w:rPr>
                <w:rFonts w:ascii="Times New Roman" w:eastAsia="MS ??" w:hAnsi="Times New Roman"/>
                <w:color w:val="000000"/>
                <w:sz w:val="20"/>
                <w:szCs w:val="20"/>
                <w:lang w:eastAsia="it-IT"/>
              </w:rPr>
              <w:t>Arancioni</w:t>
            </w:r>
            <w:proofErr w:type="gramEnd"/>
            <w:r w:rsidRPr="002F4BF5">
              <w:rPr>
                <w:rFonts w:ascii="Times New Roman" w:eastAsia="MS ??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0BE10" w14:textId="77777777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67%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685682" w14:textId="77777777" w:rsidR="000528A5" w:rsidRPr="00194D56" w:rsidRDefault="000528A5" w:rsidP="000528A5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33%</w:t>
            </w:r>
          </w:p>
        </w:tc>
      </w:tr>
    </w:tbl>
    <w:p w14:paraId="019B9979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20"/>
          <w:szCs w:val="20"/>
          <w:lang w:eastAsia="it-IT"/>
        </w:rPr>
      </w:pPr>
    </w:p>
    <w:p w14:paraId="495B6D5B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18"/>
          <w:szCs w:val="18"/>
          <w:lang w:eastAsia="it-IT"/>
        </w:rPr>
      </w:pPr>
      <w:r w:rsidRPr="00D3631C">
        <w:rPr>
          <w:rFonts w:ascii="Times New Roman" w:eastAsia="MS ??" w:hAnsi="Times New Roman"/>
          <w:sz w:val="20"/>
          <w:szCs w:val="20"/>
          <w:lang w:eastAsia="it-IT"/>
        </w:rPr>
        <w:t>Fonte: nostra elaborazione</w:t>
      </w:r>
    </w:p>
    <w:p w14:paraId="2DC70F9C" w14:textId="77777777" w:rsidR="002649BD" w:rsidRDefault="002649BD" w:rsidP="00E81E7C">
      <w:pPr>
        <w:rPr>
          <w:rFonts w:ascii="Times New Roman" w:hAnsi="Times New Roman"/>
          <w:b/>
          <w:sz w:val="32"/>
          <w:szCs w:val="32"/>
        </w:rPr>
      </w:pPr>
    </w:p>
    <w:p w14:paraId="0B99F73C" w14:textId="7B69A883" w:rsidR="002649BD" w:rsidRPr="00552D9C" w:rsidRDefault="002649BD" w:rsidP="00552D9C">
      <w:pPr>
        <w:widowControl w:val="0"/>
        <w:tabs>
          <w:tab w:val="left" w:pos="425"/>
        </w:tabs>
        <w:spacing w:after="0" w:line="240" w:lineRule="auto"/>
        <w:rPr>
          <w:rFonts w:ascii="Times New Roman" w:eastAsia="MS ??" w:hAnsi="Times New Roman"/>
          <w:sz w:val="20"/>
          <w:szCs w:val="20"/>
          <w:lang w:eastAsia="it-IT"/>
        </w:rPr>
      </w:pPr>
      <w:proofErr w:type="spellStart"/>
      <w:r w:rsidRPr="00552D9C">
        <w:rPr>
          <w:rFonts w:ascii="Times New Roman" w:eastAsia="MS ??" w:hAnsi="Times New Roman"/>
          <w:sz w:val="20"/>
          <w:szCs w:val="20"/>
          <w:lang w:eastAsia="it-IT"/>
        </w:rPr>
        <w:t>Tab</w:t>
      </w:r>
      <w:proofErr w:type="spellEnd"/>
      <w:r w:rsidR="00CF65E4">
        <w:rPr>
          <w:rFonts w:ascii="Times New Roman" w:eastAsia="MS ??" w:hAnsi="Times New Roman"/>
          <w:sz w:val="20"/>
          <w:szCs w:val="20"/>
          <w:lang w:eastAsia="it-IT"/>
        </w:rPr>
        <w:t>. 6</w:t>
      </w:r>
      <w:bookmarkStart w:id="0" w:name="_GoBack"/>
      <w:bookmarkEnd w:id="0"/>
      <w:r w:rsidRPr="00552D9C">
        <w:rPr>
          <w:rFonts w:ascii="Times New Roman" w:eastAsia="MS ??" w:hAnsi="Times New Roman"/>
          <w:sz w:val="20"/>
          <w:szCs w:val="20"/>
          <w:lang w:eastAsia="it-IT"/>
        </w:rPr>
        <w:t>: Come giudica la consapevolezza del turista che visita la vostra località verso il marchio BA</w:t>
      </w:r>
    </w:p>
    <w:p w14:paraId="2CAE7FDE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i/>
          <w:sz w:val="20"/>
          <w:szCs w:val="20"/>
          <w:lang w:eastAsia="it-I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134"/>
      </w:tblGrid>
      <w:tr w:rsidR="002649BD" w:rsidRPr="00194D56" w14:paraId="1E51F608" w14:textId="77777777" w:rsidTr="00C346AA">
        <w:tc>
          <w:tcPr>
            <w:tcW w:w="8330" w:type="dxa"/>
            <w:shd w:val="clear" w:color="auto" w:fill="auto"/>
          </w:tcPr>
          <w:p w14:paraId="3D6C3949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7BDE683D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i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Preferenze</w:t>
            </w:r>
          </w:p>
        </w:tc>
      </w:tr>
      <w:tr w:rsidR="002649BD" w:rsidRPr="00194D56" w14:paraId="448AEB93" w14:textId="77777777" w:rsidTr="00C346AA">
        <w:tc>
          <w:tcPr>
            <w:tcW w:w="8330" w:type="dxa"/>
            <w:shd w:val="clear" w:color="auto" w:fill="auto"/>
          </w:tcPr>
          <w:p w14:paraId="49584CC6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i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Nella scelta tra località con offerta simile, predilige la nostra perché è Bandiera </w:t>
            </w: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Arancione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B8626C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56%</w:t>
            </w:r>
          </w:p>
        </w:tc>
      </w:tr>
      <w:tr w:rsidR="002649BD" w:rsidRPr="00194D56" w14:paraId="1FA48141" w14:textId="77777777" w:rsidTr="00C346AA">
        <w:tc>
          <w:tcPr>
            <w:tcW w:w="8330" w:type="dxa"/>
            <w:shd w:val="clear" w:color="auto" w:fill="auto"/>
            <w:vAlign w:val="center"/>
          </w:tcPr>
          <w:p w14:paraId="207C383A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Sa che la località è Bandiera Arancione ma non è il motivo principale della sua </w:t>
            </w: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scelta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5885CA08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28%</w:t>
            </w:r>
          </w:p>
        </w:tc>
      </w:tr>
      <w:tr w:rsidR="002649BD" w:rsidRPr="00194D56" w14:paraId="54F6FF6A" w14:textId="77777777" w:rsidTr="00C346AA">
        <w:tc>
          <w:tcPr>
            <w:tcW w:w="8330" w:type="dxa"/>
            <w:shd w:val="clear" w:color="auto" w:fill="auto"/>
            <w:vAlign w:val="center"/>
          </w:tcPr>
          <w:p w14:paraId="04FF671E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Sa che la località è Bandiera Arancione ma verrebbe anche se non </w:t>
            </w: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lo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fosse</w:t>
            </w:r>
            <w:r w:rsidRPr="00D3631C">
              <w:rPr>
                <w:rFonts w:ascii="MS Mincho" w:eastAsia="MS Mincho" w:hAnsi="MS Mincho" w:cs="MS Mincho"/>
                <w:sz w:val="20"/>
                <w:szCs w:val="20"/>
                <w:lang w:eastAsia="it-IT"/>
              </w:rPr>
              <w:t>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3AED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6%</w:t>
            </w:r>
          </w:p>
        </w:tc>
      </w:tr>
      <w:tr w:rsidR="002649BD" w:rsidRPr="00194D56" w14:paraId="5B1D6F0C" w14:textId="77777777" w:rsidTr="00C346AA">
        <w:tc>
          <w:tcPr>
            <w:tcW w:w="8330" w:type="dxa"/>
            <w:shd w:val="clear" w:color="auto" w:fill="auto"/>
            <w:vAlign w:val="center"/>
          </w:tcPr>
          <w:p w14:paraId="22B15DC7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Ignora che la località sia certificata Bandiera Arancione, quando lo </w:t>
            </w: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scopre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la apprezza ulteriormente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74DB9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10%</w:t>
            </w:r>
          </w:p>
        </w:tc>
      </w:tr>
      <w:tr w:rsidR="002649BD" w:rsidRPr="00194D56" w14:paraId="34B1195D" w14:textId="77777777" w:rsidTr="00C346AA">
        <w:tc>
          <w:tcPr>
            <w:tcW w:w="8330" w:type="dxa"/>
            <w:shd w:val="clear" w:color="auto" w:fill="auto"/>
            <w:vAlign w:val="center"/>
          </w:tcPr>
          <w:p w14:paraId="133A0C15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Ignora che la località sia certificata Bandiera Arancione, quando lo scopre resta </w:t>
            </w: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indifferente</w:t>
            </w:r>
            <w:proofErr w:type="gramEnd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E4A9C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</w:tr>
      <w:tr w:rsidR="002649BD" w:rsidRPr="00194D56" w14:paraId="555CF9A4" w14:textId="77777777" w:rsidTr="00C346AA">
        <w:tc>
          <w:tcPr>
            <w:tcW w:w="8330" w:type="dxa"/>
            <w:shd w:val="clear" w:color="auto" w:fill="auto"/>
            <w:vAlign w:val="center"/>
          </w:tcPr>
          <w:p w14:paraId="0926E4B2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 xml:space="preserve">Ignora che la località sia certificata BA, quando lo scopre critica la gestione del </w:t>
            </w:r>
            <w:proofErr w:type="gramStart"/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territorio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14:paraId="34204753" w14:textId="77777777" w:rsidR="002649BD" w:rsidRPr="00194D56" w:rsidRDefault="002649BD" w:rsidP="00C346AA">
            <w:pPr>
              <w:widowControl w:val="0"/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MS ??" w:hAnsi="Times New Roman"/>
                <w:sz w:val="20"/>
                <w:szCs w:val="20"/>
                <w:lang w:eastAsia="it-IT"/>
              </w:rPr>
            </w:pPr>
            <w:r w:rsidRPr="00D3631C">
              <w:rPr>
                <w:rFonts w:ascii="Times New Roman" w:eastAsia="MS ??" w:hAnsi="Times New Roman"/>
                <w:sz w:val="20"/>
                <w:szCs w:val="20"/>
                <w:lang w:eastAsia="it-IT"/>
              </w:rPr>
              <w:t>0%</w:t>
            </w:r>
          </w:p>
        </w:tc>
      </w:tr>
    </w:tbl>
    <w:p w14:paraId="6AE1F526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i/>
          <w:sz w:val="20"/>
          <w:szCs w:val="20"/>
          <w:lang w:eastAsia="it-IT"/>
        </w:rPr>
      </w:pPr>
    </w:p>
    <w:p w14:paraId="79869435" w14:textId="77777777" w:rsidR="002649BD" w:rsidRPr="00194D56" w:rsidRDefault="002649BD" w:rsidP="002649BD">
      <w:pPr>
        <w:widowControl w:val="0"/>
        <w:tabs>
          <w:tab w:val="left" w:pos="425"/>
        </w:tabs>
        <w:spacing w:after="0" w:line="240" w:lineRule="auto"/>
        <w:jc w:val="both"/>
        <w:rPr>
          <w:rFonts w:ascii="Times New Roman" w:eastAsia="MS ??" w:hAnsi="Times New Roman"/>
          <w:sz w:val="20"/>
          <w:szCs w:val="20"/>
          <w:lang w:eastAsia="it-IT"/>
        </w:rPr>
      </w:pPr>
      <w:r w:rsidRPr="00D3631C">
        <w:rPr>
          <w:rFonts w:ascii="Times New Roman" w:eastAsia="MS ??" w:hAnsi="Times New Roman"/>
          <w:sz w:val="20"/>
          <w:szCs w:val="20"/>
          <w:lang w:eastAsia="it-IT"/>
        </w:rPr>
        <w:t>Fonte: nostra elaborazione</w:t>
      </w:r>
    </w:p>
    <w:p w14:paraId="18DDAF47" w14:textId="77777777" w:rsidR="002649BD" w:rsidRPr="00D76DA5" w:rsidRDefault="002649BD" w:rsidP="00E81E7C">
      <w:pPr>
        <w:rPr>
          <w:rFonts w:ascii="Times New Roman" w:hAnsi="Times New Roman"/>
          <w:b/>
          <w:sz w:val="32"/>
          <w:szCs w:val="32"/>
        </w:rPr>
      </w:pPr>
    </w:p>
    <w:sectPr w:rsidR="002649BD" w:rsidRPr="00D76DA5" w:rsidSect="00AF4A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7F689" w14:textId="77777777" w:rsidR="00A7546C" w:rsidRDefault="00A7546C" w:rsidP="00A7546C">
      <w:pPr>
        <w:spacing w:after="0" w:line="240" w:lineRule="auto"/>
      </w:pPr>
      <w:r>
        <w:separator/>
      </w:r>
    </w:p>
  </w:endnote>
  <w:endnote w:type="continuationSeparator" w:id="0">
    <w:p w14:paraId="74DC6B6A" w14:textId="77777777" w:rsidR="00A7546C" w:rsidRDefault="00A7546C" w:rsidP="00A7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14418" w14:textId="77777777" w:rsidR="00A7546C" w:rsidRDefault="00A7546C" w:rsidP="00A7546C">
      <w:pPr>
        <w:spacing w:after="0" w:line="240" w:lineRule="auto"/>
      </w:pPr>
      <w:r>
        <w:separator/>
      </w:r>
    </w:p>
  </w:footnote>
  <w:footnote w:type="continuationSeparator" w:id="0">
    <w:p w14:paraId="441A0EA4" w14:textId="77777777" w:rsidR="00A7546C" w:rsidRDefault="00A7546C" w:rsidP="00A7546C">
      <w:pPr>
        <w:spacing w:after="0" w:line="240" w:lineRule="auto"/>
      </w:pPr>
      <w:r>
        <w:continuationSeparator/>
      </w:r>
    </w:p>
  </w:footnote>
  <w:footnote w:id="1">
    <w:p w14:paraId="4B384B4D" w14:textId="77777777" w:rsidR="00A7546C" w:rsidRPr="00B066EC" w:rsidRDefault="00A7546C" w:rsidP="00A75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 w:rsidRPr="00B066EC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066E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B066EC">
        <w:rPr>
          <w:rFonts w:ascii="Times New Roman" w:hAnsi="Times New Roman"/>
          <w:sz w:val="18"/>
          <w:szCs w:val="18"/>
        </w:rPr>
        <w:t xml:space="preserve">1=per niente importante; 2=poco </w:t>
      </w:r>
      <w:proofErr w:type="gramStart"/>
      <w:r w:rsidRPr="00B066EC">
        <w:rPr>
          <w:rFonts w:ascii="Times New Roman" w:hAnsi="Times New Roman"/>
          <w:sz w:val="18"/>
          <w:szCs w:val="18"/>
        </w:rPr>
        <w:t>importante</w:t>
      </w:r>
      <w:proofErr w:type="gramEnd"/>
      <w:r w:rsidRPr="00B066EC">
        <w:rPr>
          <w:rFonts w:ascii="Times New Roman" w:hAnsi="Times New Roman"/>
          <w:sz w:val="18"/>
          <w:szCs w:val="18"/>
        </w:rPr>
        <w:t>; 3=mediamente importante; 4=abbastanza importante; 5=molto importante.</w:t>
      </w:r>
    </w:p>
  </w:footnote>
  <w:footnote w:id="2">
    <w:p w14:paraId="4ED24D0C" w14:textId="77777777" w:rsidR="002649BD" w:rsidRPr="00B066EC" w:rsidRDefault="002649BD" w:rsidP="002649B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18"/>
          <w:szCs w:val="18"/>
        </w:rPr>
      </w:pPr>
      <w:r w:rsidRPr="00B066EC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B066E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B066EC">
        <w:rPr>
          <w:rFonts w:ascii="Times New Roman" w:hAnsi="Times New Roman"/>
          <w:sz w:val="18"/>
          <w:szCs w:val="18"/>
        </w:rPr>
        <w:t>1=per niente; 2=poco; 3=abbastanza; 4=molto; 5=moltissimo.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B2DAE"/>
    <w:multiLevelType w:val="hybridMultilevel"/>
    <w:tmpl w:val="4636DA60"/>
    <w:lvl w:ilvl="0" w:tplc="04100017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E9586F28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A3E2CEA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A5"/>
    <w:rsid w:val="000528A5"/>
    <w:rsid w:val="002649BD"/>
    <w:rsid w:val="00277701"/>
    <w:rsid w:val="00552D9C"/>
    <w:rsid w:val="00A7546C"/>
    <w:rsid w:val="00AF4AD2"/>
    <w:rsid w:val="00CF65E4"/>
    <w:rsid w:val="00D76DA5"/>
    <w:rsid w:val="00E8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1426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A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uiPriority w:val="99"/>
    <w:rsid w:val="00D76DA5"/>
    <w:pPr>
      <w:spacing w:line="276" w:lineRule="auto"/>
    </w:pPr>
    <w:rPr>
      <w:rFonts w:ascii="Arial" w:eastAsia="MS ??" w:hAnsi="Arial" w:cs="Arial"/>
      <w:color w:val="000000"/>
      <w:sz w:val="22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D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A5"/>
    <w:rPr>
      <w:rFonts w:ascii="Lucida Grande" w:eastAsia="Calibri" w:hAnsi="Lucida Grande" w:cs="Lucida Grande"/>
      <w:sz w:val="18"/>
      <w:szCs w:val="18"/>
    </w:rPr>
  </w:style>
  <w:style w:type="character" w:styleId="FootnoteReference">
    <w:name w:val="footnote reference"/>
    <w:uiPriority w:val="99"/>
    <w:unhideWhenUsed/>
    <w:rsid w:val="00A7546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A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1">
    <w:name w:val="Normale1"/>
    <w:uiPriority w:val="99"/>
    <w:rsid w:val="00D76DA5"/>
    <w:pPr>
      <w:spacing w:line="276" w:lineRule="auto"/>
    </w:pPr>
    <w:rPr>
      <w:rFonts w:ascii="Arial" w:eastAsia="MS ??" w:hAnsi="Arial" w:cs="Arial"/>
      <w:color w:val="000000"/>
      <w:sz w:val="22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D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A5"/>
    <w:rPr>
      <w:rFonts w:ascii="Lucida Grande" w:eastAsia="Calibri" w:hAnsi="Lucida Grande" w:cs="Lucida Grande"/>
      <w:sz w:val="18"/>
      <w:szCs w:val="18"/>
    </w:rPr>
  </w:style>
  <w:style w:type="character" w:styleId="FootnoteReference">
    <w:name w:val="footnote reference"/>
    <w:uiPriority w:val="99"/>
    <w:unhideWhenUsed/>
    <w:rsid w:val="00A75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chart" Target="charts/chart1.xml"/><Relationship Id="rId10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Macintosh%20HD:Users:claudiafraboni:UNIVERSITA:UNIURB:LM%20MRKTNG%20COMUNICAZIONE%20AZIENDALE:TESI:IL%20RUOLO%20DELLE%20CERTIFICAZIONI%20AMBIENTALI%20NELLE%20POLITICHE%20DI%20COMUNICAZIONE%20DELLE%20DESTINAZIONI%20TURISTICHE%20(Risposte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oleObject" Target="Macintosh%20HD:Users:claudiafraboni:UNIVERSITA:UNIURB:LM%20MRKTNG%20COMUNICAZIONE%20AZIENDALE:TESI:IL%20RUOLO%20DELLE%20CERTIFICAZIONI%20AMBIENTALI%20NELLE%20POLITICHE%20DI%20COMUNICAZIONE%20DELLE%20DESTINAZIONI%20TURISTICHE%20(Risposte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3.xml"/><Relationship Id="rId2" Type="http://schemas.openxmlformats.org/officeDocument/2006/relationships/oleObject" Target="Macintosh%20HD:Users:claudiafraboni:UNIVERSITA:UNIURB:LM%20MRKTNG%20COMUNICAZIONE%20AZIENDALE:TESI:IL%20RUOLO%20DELLE%20CERTIFICAZIONI%20AMBIENTALI%20NELLE%20POLITICHE%20DI%20COMUNICAZIONE%20DELLE%20DESTINAZIONI%20TURISTICHE%20(Risposte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900">
                    <a:latin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'Risposte del modulo 1'!$F$24:$F$26</c:f>
              <c:strCache>
                <c:ptCount val="3"/>
                <c:pt idx="0">
                  <c:v>&lt;05 anni</c:v>
                </c:pt>
                <c:pt idx="1">
                  <c:v>&lt;10 anni</c:v>
                </c:pt>
                <c:pt idx="2">
                  <c:v>&gt;10 anni</c:v>
                </c:pt>
              </c:strCache>
            </c:strRef>
          </c:cat>
          <c:val>
            <c:numRef>
              <c:f>'Risposte del modulo 1'!$G$24:$G$26</c:f>
              <c:numCache>
                <c:formatCode>General</c:formatCode>
                <c:ptCount val="3"/>
                <c:pt idx="0">
                  <c:v>3.0</c:v>
                </c:pt>
                <c:pt idx="1">
                  <c:v>6.0</c:v>
                </c:pt>
                <c:pt idx="2">
                  <c:v>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/>
      <c:overlay val="0"/>
      <c:txPr>
        <a:bodyPr/>
        <a:lstStyle/>
        <a:p>
          <a:pPr>
            <a:defRPr sz="900">
              <a:latin typeface="Times New Roman"/>
              <a:cs typeface="Times New Roman"/>
            </a:defRPr>
          </a:pPr>
          <a:endParaRPr lang="en-US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candidatura</c:v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1'!$BC$22:$BC$27</c:f>
              <c:strCache>
                <c:ptCount val="6"/>
                <c:pt idx="0">
                  <c:v>15 gg</c:v>
                </c:pt>
                <c:pt idx="1">
                  <c:v>1 mese</c:v>
                </c:pt>
                <c:pt idx="2">
                  <c:v>3 mesi</c:v>
                </c:pt>
                <c:pt idx="3">
                  <c:v>6 mesi</c:v>
                </c:pt>
                <c:pt idx="4">
                  <c:v>3 anni</c:v>
                </c:pt>
                <c:pt idx="5">
                  <c:v>nn qtificabile</c:v>
                </c:pt>
              </c:strCache>
            </c:strRef>
          </c:cat>
          <c:val>
            <c:numRef>
              <c:f>'Risposte del modulo 1'!$BD$22:$BD$27</c:f>
              <c:numCache>
                <c:formatCode>0%</c:formatCode>
                <c:ptCount val="6"/>
                <c:pt idx="0">
                  <c:v>0.388888888888895</c:v>
                </c:pt>
                <c:pt idx="1">
                  <c:v>0.5</c:v>
                </c:pt>
                <c:pt idx="2">
                  <c:v>0.0555555555555554</c:v>
                </c:pt>
                <c:pt idx="3">
                  <c:v>0.0</c:v>
                </c:pt>
                <c:pt idx="4">
                  <c:v>0.0</c:v>
                </c:pt>
                <c:pt idx="5">
                  <c:v>0.0555555555555554</c:v>
                </c:pt>
              </c:numCache>
            </c:numRef>
          </c:val>
        </c:ser>
        <c:ser>
          <c:idx val="1"/>
          <c:order val="1"/>
          <c:tx>
            <c:v>piano di miglioramento</c:v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1'!$BC$22:$BC$27</c:f>
              <c:strCache>
                <c:ptCount val="6"/>
                <c:pt idx="0">
                  <c:v>15 gg</c:v>
                </c:pt>
                <c:pt idx="1">
                  <c:v>1 mese</c:v>
                </c:pt>
                <c:pt idx="2">
                  <c:v>3 mesi</c:v>
                </c:pt>
                <c:pt idx="3">
                  <c:v>6 mesi</c:v>
                </c:pt>
                <c:pt idx="4">
                  <c:v>3 anni</c:v>
                </c:pt>
                <c:pt idx="5">
                  <c:v>nn qtificabile</c:v>
                </c:pt>
              </c:strCache>
            </c:strRef>
          </c:cat>
          <c:val>
            <c:numRef>
              <c:f>'Risposte del modulo 1'!$BE$22:$BE$27</c:f>
              <c:numCache>
                <c:formatCode>0%</c:formatCode>
                <c:ptCount val="6"/>
                <c:pt idx="0">
                  <c:v>0.0</c:v>
                </c:pt>
                <c:pt idx="1">
                  <c:v>0.333333333333333</c:v>
                </c:pt>
                <c:pt idx="2">
                  <c:v>0.388888888888895</c:v>
                </c:pt>
                <c:pt idx="3">
                  <c:v>0.166666666666667</c:v>
                </c:pt>
                <c:pt idx="4">
                  <c:v>0.0555555555555554</c:v>
                </c:pt>
                <c:pt idx="5">
                  <c:v>0.0555555555555554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2107299896"/>
        <c:axId val="2107302904"/>
        <c:axId val="0"/>
      </c:bar3DChart>
      <c:catAx>
        <c:axId val="21072998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2107302904"/>
        <c:crosses val="autoZero"/>
        <c:auto val="1"/>
        <c:lblAlgn val="ctr"/>
        <c:lblOffset val="100"/>
        <c:noMultiLvlLbl val="0"/>
      </c:catAx>
      <c:valAx>
        <c:axId val="210730290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210729989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/>
          <a:cs typeface="Times New Roman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'Risposte del modulo 1'!$BF$22:$BF$24</c:f>
              <c:strCache>
                <c:ptCount val="3"/>
                <c:pt idx="0">
                  <c:v>0 €</c:v>
                </c:pt>
                <c:pt idx="1">
                  <c:v>&lt;5.000€</c:v>
                </c:pt>
                <c:pt idx="2">
                  <c:v>&lt;10.000€</c:v>
                </c:pt>
              </c:strCache>
            </c:strRef>
          </c:cat>
          <c:val>
            <c:numRef>
              <c:f>'Risposte del modulo 1'!$BG$22:$BG$24</c:f>
              <c:numCache>
                <c:formatCode>0%</c:formatCode>
                <c:ptCount val="3"/>
                <c:pt idx="0">
                  <c:v>0.388888888888895</c:v>
                </c:pt>
                <c:pt idx="1">
                  <c:v>0.555555555555556</c:v>
                </c:pt>
                <c:pt idx="2">
                  <c:v>0.0555555555555554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2088427144"/>
        <c:axId val="2088435064"/>
        <c:axId val="0"/>
      </c:bar3DChart>
      <c:catAx>
        <c:axId val="20884271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2088435064"/>
        <c:crosses val="autoZero"/>
        <c:auto val="1"/>
        <c:lblAlgn val="ctr"/>
        <c:lblOffset val="100"/>
        <c:noMultiLvlLbl val="0"/>
      </c:catAx>
      <c:valAx>
        <c:axId val="208843506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20884271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/>
          <a:cs typeface="Times New Roman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948</Words>
  <Characters>5407</Characters>
  <Application>Microsoft Macintosh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fraboni</dc:creator>
  <cp:keywords/>
  <dc:description/>
  <cp:lastModifiedBy>claudia fraboni</cp:lastModifiedBy>
  <cp:revision>7</cp:revision>
  <dcterms:created xsi:type="dcterms:W3CDTF">2015-11-30T11:07:00Z</dcterms:created>
  <dcterms:modified xsi:type="dcterms:W3CDTF">2015-12-01T14:30:00Z</dcterms:modified>
</cp:coreProperties>
</file>