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2D" w:rsidRDefault="00BD302D"/>
    <w:p w:rsidR="00BD302D" w:rsidRDefault="00BD302D"/>
    <w:p w:rsidR="00BD302D" w:rsidRDefault="00BD302D">
      <w:pPr>
        <w:rPr>
          <w:rFonts w:ascii="Garamond" w:hAnsi="Garamond"/>
        </w:rPr>
      </w:pPr>
      <w:r>
        <w:rPr>
          <w:rFonts w:ascii="Garamond" w:hAnsi="Garamond"/>
        </w:rPr>
        <w:t xml:space="preserve">               O. Verdi</w:t>
      </w:r>
    </w:p>
    <w:p w:rsidR="00BD302D" w:rsidRDefault="00BD302D">
      <w:pPr>
        <w:rPr>
          <w:rFonts w:ascii="Garamond" w:hAnsi="Garamond"/>
        </w:rPr>
      </w:pPr>
    </w:p>
    <w:p w:rsidR="00BD302D" w:rsidRPr="00090FB1" w:rsidRDefault="00BD302D" w:rsidP="00A710F6">
      <w:pPr>
        <w:jc w:val="center"/>
        <w:rPr>
          <w:rFonts w:ascii="Garamond" w:hAnsi="Garamond"/>
          <w:i/>
          <w:iCs/>
        </w:rPr>
      </w:pPr>
      <w:r w:rsidRPr="00090FB1">
        <w:rPr>
          <w:rFonts w:ascii="Garamond" w:hAnsi="Garamond"/>
          <w:i/>
          <w:iCs/>
        </w:rPr>
        <w:t>Riferimenti bibliografici / References</w:t>
      </w:r>
    </w:p>
    <w:p w:rsidR="00BD302D" w:rsidRDefault="00BD302D" w:rsidP="00EC3911">
      <w:pPr>
        <w:rPr>
          <w:iCs/>
        </w:rPr>
      </w:pPr>
    </w:p>
    <w:p w:rsidR="00BD302D" w:rsidRPr="00D35BBF" w:rsidRDefault="00BD302D" w:rsidP="00D35BBF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D35BBF">
        <w:rPr>
          <w:rFonts w:ascii="Garamond" w:hAnsi="Garamond"/>
        </w:rPr>
        <w:t>Santoro R.</w:t>
      </w:r>
      <w:r w:rsidRPr="00D35BBF">
        <w:rPr>
          <w:rFonts w:ascii="Garamond" w:hAnsi="Garamond"/>
          <w:smallCaps/>
        </w:rPr>
        <w:t xml:space="preserve"> (1989)</w:t>
      </w:r>
      <w:r w:rsidRPr="00D35BBF">
        <w:rPr>
          <w:rFonts w:ascii="Garamond" w:hAnsi="Garamond"/>
        </w:rPr>
        <w:t xml:space="preserve">, </w:t>
      </w:r>
      <w:r w:rsidRPr="00D35BBF">
        <w:rPr>
          <w:rFonts w:ascii="Garamond" w:hAnsi="Garamond"/>
          <w:i/>
        </w:rPr>
        <w:t>L’amministrazione dei lavori pubblici nello Stato pontificio dalla prima restaurazione a Pio IX</w:t>
      </w:r>
      <w:r w:rsidRPr="00D35BBF">
        <w:rPr>
          <w:rFonts w:ascii="Garamond" w:hAnsi="Garamond"/>
        </w:rPr>
        <w:t>, in «Rassegna degli Archivi di Stato», XLIX, 1, pp. 45-94.</w:t>
      </w:r>
    </w:p>
    <w:p w:rsidR="00BD302D" w:rsidRDefault="00BD302D" w:rsidP="00EC3911">
      <w:pPr>
        <w:jc w:val="both"/>
        <w:rPr>
          <w:rFonts w:ascii="Garamond" w:hAnsi="Garamond"/>
        </w:rPr>
      </w:pPr>
    </w:p>
    <w:p w:rsidR="00BD302D" w:rsidRDefault="00BD302D" w:rsidP="00D35BBF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D35BBF">
        <w:rPr>
          <w:rFonts w:ascii="Garamond" w:hAnsi="Garamond"/>
        </w:rPr>
        <w:t>Verdi O.</w:t>
      </w:r>
      <w:r w:rsidRPr="00D35BBF">
        <w:rPr>
          <w:rFonts w:ascii="Garamond" w:hAnsi="Garamond"/>
          <w:smallCaps/>
        </w:rPr>
        <w:t xml:space="preserve"> (1997)</w:t>
      </w:r>
      <w:r w:rsidRPr="00D35BBF">
        <w:rPr>
          <w:rFonts w:ascii="Garamond" w:hAnsi="Garamond"/>
        </w:rPr>
        <w:t xml:space="preserve">, </w:t>
      </w:r>
      <w:r w:rsidRPr="00D35BBF">
        <w:rPr>
          <w:rFonts w:ascii="Garamond" w:hAnsi="Garamond"/>
          <w:i/>
        </w:rPr>
        <w:t>L’istituzione del Corpo degli ingegneri pontifici di acque e strade (1809-1817)</w:t>
      </w:r>
      <w:r w:rsidRPr="00D35BBF">
        <w:rPr>
          <w:rFonts w:ascii="Garamond" w:hAnsi="Garamond"/>
        </w:rPr>
        <w:t xml:space="preserve"> in </w:t>
      </w:r>
      <w:r w:rsidRPr="00D35BBF">
        <w:rPr>
          <w:rFonts w:ascii="Garamond" w:hAnsi="Garamond"/>
          <w:i/>
        </w:rPr>
        <w:t>Roma fra la Restaurazione e l’elezione di Pio IX. Amministrazione. Economia, società e cultura</w:t>
      </w:r>
      <w:r w:rsidRPr="00D35BBF">
        <w:rPr>
          <w:rFonts w:ascii="Garamond" w:hAnsi="Garamond"/>
        </w:rPr>
        <w:t>, Atti del Convegno di studi (Roma, 30 novembre-2 dicembre 1995) a cura di A. Bonella, A. Pompeo, M.I. Venzo, Roma: Ministero per i beni culturali e ambientali-CROMA Università di Roma Tre; Roma, Freiburg, Wien: Herder, pp. 191-220.</w:t>
      </w:r>
    </w:p>
    <w:p w:rsidR="00BD302D" w:rsidRPr="00D35BBF" w:rsidRDefault="00BD302D" w:rsidP="00D35BBF">
      <w:pPr>
        <w:ind w:firstLine="0"/>
        <w:jc w:val="both"/>
        <w:rPr>
          <w:rFonts w:ascii="Garamond" w:hAnsi="Garamond"/>
        </w:rPr>
      </w:pPr>
    </w:p>
    <w:p w:rsidR="00BD302D" w:rsidRDefault="00BD302D" w:rsidP="00D35BBF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090FB1">
        <w:rPr>
          <w:rFonts w:ascii="Garamond" w:hAnsi="Garamond"/>
        </w:rPr>
        <w:t>Verdi O.</w:t>
      </w:r>
      <w:r w:rsidRPr="00090FB1">
        <w:rPr>
          <w:rFonts w:ascii="Garamond" w:hAnsi="Garamond"/>
          <w:smallCaps/>
        </w:rPr>
        <w:t xml:space="preserve"> (1998)</w:t>
      </w:r>
      <w:r w:rsidRPr="00090FB1">
        <w:rPr>
          <w:rFonts w:ascii="Garamond" w:hAnsi="Garamond"/>
        </w:rPr>
        <w:t>,</w:t>
      </w:r>
      <w:r>
        <w:rPr>
          <w:rFonts w:ascii="Garamond" w:hAnsi="Garamond"/>
        </w:rPr>
        <w:t xml:space="preserve"> i</w:t>
      </w:r>
      <w:r w:rsidRPr="00090FB1">
        <w:rPr>
          <w:rFonts w:ascii="Garamond" w:hAnsi="Garamond"/>
        </w:rPr>
        <w:t xml:space="preserve">n </w:t>
      </w:r>
      <w:r w:rsidRPr="00090FB1">
        <w:rPr>
          <w:rFonts w:ascii="Garamond" w:hAnsi="Garamond"/>
          <w:i/>
        </w:rPr>
        <w:t>Agrimensori,</w:t>
      </w:r>
      <w:r w:rsidRPr="003B7B19">
        <w:rPr>
          <w:rFonts w:ascii="Garamond" w:hAnsi="Garamond"/>
          <w:i/>
        </w:rPr>
        <w:t xml:space="preserve"> architetti ed ingegneri nello Stato pontificio del primo Ottocento: dalla professione privata all’impiego pubblico</w:t>
      </w:r>
      <w:r>
        <w:rPr>
          <w:rFonts w:ascii="Garamond" w:hAnsi="Garamond"/>
        </w:rPr>
        <w:t xml:space="preserve">, in </w:t>
      </w:r>
      <w:r w:rsidRPr="00090FB1">
        <w:rPr>
          <w:rFonts w:ascii="Garamond" w:hAnsi="Garamond"/>
          <w:i/>
        </w:rPr>
        <w:t>Corporazioni e gruppi professionali a Roma tra XVI e XIX secolo</w:t>
      </w:r>
      <w:r>
        <w:rPr>
          <w:rFonts w:ascii="Garamond" w:hAnsi="Garamond"/>
        </w:rPr>
        <w:t xml:space="preserve"> a cura di C.M.</w:t>
      </w:r>
      <w:r w:rsidRPr="003B7B19">
        <w:rPr>
          <w:rFonts w:ascii="Garamond" w:hAnsi="Garamond"/>
        </w:rPr>
        <w:t xml:space="preserve"> Travaglini, </w:t>
      </w:r>
      <w:r>
        <w:rPr>
          <w:rFonts w:ascii="Garamond" w:hAnsi="Garamond"/>
        </w:rPr>
        <w:t xml:space="preserve">in </w:t>
      </w:r>
      <w:r w:rsidRPr="00090FB1">
        <w:rPr>
          <w:rFonts w:ascii="Garamond" w:hAnsi="Garamond"/>
        </w:rPr>
        <w:t>«Roma Moderna e Contemporanea»</w:t>
      </w:r>
      <w:r>
        <w:rPr>
          <w:rFonts w:ascii="Garamond" w:hAnsi="Garamond"/>
        </w:rPr>
        <w:t>, anno VI, 3, sett.-dic.</w:t>
      </w:r>
      <w:r w:rsidRPr="003B7B19">
        <w:rPr>
          <w:rFonts w:ascii="Garamond" w:hAnsi="Garamond"/>
        </w:rPr>
        <w:t xml:space="preserve"> 1998, pp. 367-398</w:t>
      </w:r>
      <w:r>
        <w:rPr>
          <w:rFonts w:ascii="Garamond" w:hAnsi="Garamond"/>
        </w:rPr>
        <w:t>.</w:t>
      </w:r>
    </w:p>
    <w:p w:rsidR="00BD302D" w:rsidRPr="001C6F3A" w:rsidRDefault="00BD302D" w:rsidP="001C6F3A">
      <w:pPr>
        <w:pStyle w:val="ListParagraph"/>
        <w:rPr>
          <w:rFonts w:ascii="Garamond" w:hAnsi="Garamond"/>
        </w:rPr>
      </w:pPr>
    </w:p>
    <w:p w:rsidR="00BD302D" w:rsidRDefault="00BD302D" w:rsidP="00AF3580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AF3580">
        <w:rPr>
          <w:rFonts w:ascii="Garamond" w:hAnsi="Garamond"/>
        </w:rPr>
        <w:t xml:space="preserve">Verdi O. (1991), </w:t>
      </w:r>
      <w:r w:rsidRPr="00AF3580">
        <w:rPr>
          <w:rFonts w:ascii="Garamond" w:hAnsi="Garamond"/>
          <w:i/>
        </w:rPr>
        <w:t>Vie di comunicazione nel territorio di Campagna in epoca napoleonica</w:t>
      </w:r>
      <w:r>
        <w:rPr>
          <w:rFonts w:ascii="Garamond" w:hAnsi="Garamond"/>
        </w:rPr>
        <w:t xml:space="preserve">, </w:t>
      </w:r>
      <w:r w:rsidRPr="00AF3580">
        <w:rPr>
          <w:rFonts w:ascii="Garamond" w:hAnsi="Garamond"/>
          <w:i/>
        </w:rPr>
        <w:t xml:space="preserve"> </w:t>
      </w:r>
      <w:r w:rsidRPr="00AF3580">
        <w:rPr>
          <w:rFonts w:ascii="Garamond" w:hAnsi="Garamond"/>
        </w:rPr>
        <w:t xml:space="preserve">in </w:t>
      </w:r>
      <w:r w:rsidRPr="00AF3580">
        <w:rPr>
          <w:rFonts w:ascii="Garamond" w:hAnsi="Garamond"/>
          <w:i/>
        </w:rPr>
        <w:t>Viabilità e territorio nel Lazio meridionale</w:t>
      </w:r>
      <w:r>
        <w:rPr>
          <w:rFonts w:ascii="Garamond" w:hAnsi="Garamond"/>
          <w:i/>
        </w:rPr>
        <w:t>: persistenze e mutamenti fra ‘700 e ‘800</w:t>
      </w:r>
      <w:r w:rsidRPr="00AF3580">
        <w:rPr>
          <w:rFonts w:ascii="Garamond" w:hAnsi="Garamond"/>
        </w:rPr>
        <w:t xml:space="preserve">, </w:t>
      </w:r>
      <w:r>
        <w:rPr>
          <w:rFonts w:ascii="Garamond" w:hAnsi="Garamond"/>
        </w:rPr>
        <w:t>catalogo della mostra (</w:t>
      </w:r>
      <w:r w:rsidRPr="00AF3580">
        <w:rPr>
          <w:rFonts w:ascii="Garamond" w:hAnsi="Garamond"/>
        </w:rPr>
        <w:t>Frosinone 1992</w:t>
      </w:r>
      <w:r>
        <w:rPr>
          <w:rFonts w:ascii="Garamond" w:hAnsi="Garamond"/>
        </w:rPr>
        <w:t>) a cura di R. Santoro</w:t>
      </w:r>
      <w:r w:rsidRPr="00AF3580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Roma: Don Guanella, </w:t>
      </w:r>
      <w:r w:rsidRPr="00AF3580">
        <w:rPr>
          <w:rFonts w:ascii="Garamond" w:hAnsi="Garamond"/>
        </w:rPr>
        <w:t>pp. 19-47</w:t>
      </w:r>
      <w:r>
        <w:rPr>
          <w:rFonts w:ascii="Garamond" w:hAnsi="Garamond"/>
        </w:rPr>
        <w:t>.</w:t>
      </w:r>
    </w:p>
    <w:p w:rsidR="00BD302D" w:rsidRPr="00AF3580" w:rsidRDefault="00BD302D" w:rsidP="00090FB1">
      <w:pPr>
        <w:pStyle w:val="ListParagraph"/>
        <w:ind w:left="0" w:firstLine="0"/>
        <w:rPr>
          <w:rFonts w:ascii="Garamond" w:hAnsi="Garamond"/>
        </w:rPr>
      </w:pPr>
    </w:p>
    <w:p w:rsidR="00BD302D" w:rsidRDefault="00BD302D" w:rsidP="00D35BBF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Cruciani Fabozzi G. (1991), </w:t>
      </w:r>
      <w:r>
        <w:rPr>
          <w:rFonts w:ascii="Garamond" w:hAnsi="Garamond"/>
          <w:i/>
        </w:rPr>
        <w:t>Notizie sull’attività di Antonio Mollari nelle Marche, in Romagna ed in Umbria</w:t>
      </w:r>
      <w:r>
        <w:rPr>
          <w:rFonts w:ascii="Garamond" w:hAnsi="Garamond"/>
        </w:rPr>
        <w:t>, in Atti del XXV Convegno di studi Maceratesi (Corridonia 18-19 novembre 1989), Pollenza (MC): Tipografia S. Giuseppe, 1991, pp. 367-388.</w:t>
      </w:r>
    </w:p>
    <w:p w:rsidR="00BD302D" w:rsidRDefault="00BD302D" w:rsidP="00BE0434">
      <w:pPr>
        <w:pStyle w:val="ListParagraph"/>
        <w:ind w:left="0" w:firstLine="0"/>
        <w:jc w:val="both"/>
        <w:rPr>
          <w:rFonts w:ascii="Garamond" w:hAnsi="Garamond"/>
        </w:rPr>
      </w:pPr>
    </w:p>
    <w:p w:rsidR="00BD302D" w:rsidRDefault="00BD302D" w:rsidP="00D35BBF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Spinosa A. (2004), </w:t>
      </w:r>
      <w:r>
        <w:rPr>
          <w:rFonts w:ascii="Garamond" w:hAnsi="Garamond"/>
          <w:i/>
        </w:rPr>
        <w:t>Maria Luisa d’Austria, la donna che tradì Napoleone. La gloria, le passioni, il tormento</w:t>
      </w:r>
      <w:r>
        <w:rPr>
          <w:rFonts w:ascii="Garamond" w:hAnsi="Garamond"/>
        </w:rPr>
        <w:t>, Milano: Mondadori, 2004.</w:t>
      </w:r>
    </w:p>
    <w:p w:rsidR="00BD302D" w:rsidRDefault="00BD302D" w:rsidP="00652013">
      <w:pPr>
        <w:pStyle w:val="ListParagraph"/>
        <w:ind w:left="0" w:firstLine="0"/>
        <w:jc w:val="both"/>
        <w:rPr>
          <w:rFonts w:ascii="Garamond" w:hAnsi="Garamond"/>
        </w:rPr>
      </w:pPr>
    </w:p>
    <w:p w:rsidR="00BD302D" w:rsidRPr="00D35BBF" w:rsidRDefault="00BD302D" w:rsidP="00D35BBF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Nicolai</w:t>
      </w:r>
      <w:r w:rsidRPr="0065201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N. M. (1829), </w:t>
      </w:r>
      <w:r>
        <w:rPr>
          <w:rFonts w:ascii="Garamond" w:hAnsi="Garamond"/>
          <w:i/>
        </w:rPr>
        <w:t>Sulla Presidenza delle Strade ed Acque e sua giurisdizione</w:t>
      </w:r>
      <w:r>
        <w:rPr>
          <w:rFonts w:ascii="Garamond" w:hAnsi="Garamond"/>
        </w:rPr>
        <w:t>, nella Stamperia della Reverenda Camera Apostolica, Roma 1829.</w:t>
      </w:r>
    </w:p>
    <w:p w:rsidR="00BD302D" w:rsidRDefault="00BD302D">
      <w:pPr>
        <w:rPr>
          <w:rFonts w:ascii="Garamond" w:hAnsi="Garamond"/>
          <w:i/>
        </w:rPr>
      </w:pPr>
    </w:p>
    <w:sectPr w:rsidR="00BD302D" w:rsidSect="006D6E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B14484F"/>
    <w:multiLevelType w:val="hybridMultilevel"/>
    <w:tmpl w:val="B38EDC2E"/>
    <w:lvl w:ilvl="0" w:tplc="ED80F4BE">
      <w:numFmt w:val="bullet"/>
      <w:lvlText w:val="-"/>
      <w:lvlJc w:val="left"/>
      <w:pPr>
        <w:ind w:left="378" w:hanging="360"/>
      </w:pPr>
      <w:rPr>
        <w:rFonts w:ascii="Garamond" w:eastAsia="Arial Unicode MS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A76"/>
    <w:rsid w:val="00015232"/>
    <w:rsid w:val="00090FB1"/>
    <w:rsid w:val="000F30F7"/>
    <w:rsid w:val="001C63B6"/>
    <w:rsid w:val="001C6F3A"/>
    <w:rsid w:val="001D67E9"/>
    <w:rsid w:val="00211ACD"/>
    <w:rsid w:val="003B7B19"/>
    <w:rsid w:val="003D7FDF"/>
    <w:rsid w:val="003F4A76"/>
    <w:rsid w:val="0040412A"/>
    <w:rsid w:val="00465DAA"/>
    <w:rsid w:val="004B1D8D"/>
    <w:rsid w:val="00512434"/>
    <w:rsid w:val="005429CF"/>
    <w:rsid w:val="006232D2"/>
    <w:rsid w:val="00652013"/>
    <w:rsid w:val="006D530E"/>
    <w:rsid w:val="006D6EAB"/>
    <w:rsid w:val="007D0CFF"/>
    <w:rsid w:val="0090380F"/>
    <w:rsid w:val="00A710F6"/>
    <w:rsid w:val="00AD5BB0"/>
    <w:rsid w:val="00AF3580"/>
    <w:rsid w:val="00B36D8A"/>
    <w:rsid w:val="00BD302D"/>
    <w:rsid w:val="00BE0434"/>
    <w:rsid w:val="00C66C26"/>
    <w:rsid w:val="00D31D71"/>
    <w:rsid w:val="00D35BBF"/>
    <w:rsid w:val="00D76FC5"/>
    <w:rsid w:val="00DA29D7"/>
    <w:rsid w:val="00DE1939"/>
    <w:rsid w:val="00E17466"/>
    <w:rsid w:val="00E23A41"/>
    <w:rsid w:val="00E76835"/>
    <w:rsid w:val="00EC3911"/>
    <w:rsid w:val="00F1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9D7"/>
    <w:pPr>
      <w:widowControl w:val="0"/>
      <w:suppressAutoHyphens/>
      <w:ind w:hanging="567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9D7"/>
    <w:pPr>
      <w:keepNext/>
      <w:widowControl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29D7"/>
    <w:rPr>
      <w:rFonts w:ascii="Arial" w:eastAsia="Arial Unicode MS" w:hAnsi="Arial" w:cs="Arial"/>
      <w:b/>
      <w:bCs/>
      <w:kern w:val="1"/>
      <w:sz w:val="32"/>
      <w:szCs w:val="32"/>
    </w:rPr>
  </w:style>
  <w:style w:type="paragraph" w:styleId="ListParagraph">
    <w:name w:val="List Paragraph"/>
    <w:basedOn w:val="Normal"/>
    <w:uiPriority w:val="99"/>
    <w:qFormat/>
    <w:rsid w:val="00D35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426</TotalTime>
  <Pages>1</Pages>
  <Words>266</Words>
  <Characters>1522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</dc:creator>
  <cp:keywords/>
  <dc:description/>
  <cp:lastModifiedBy>o.verdi</cp:lastModifiedBy>
  <cp:revision>9</cp:revision>
  <dcterms:created xsi:type="dcterms:W3CDTF">2014-05-25T16:10:00Z</dcterms:created>
  <dcterms:modified xsi:type="dcterms:W3CDTF">2014-06-16T10:08:00Z</dcterms:modified>
</cp:coreProperties>
</file>